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15826" w14:textId="77777777" w:rsidR="00155C71" w:rsidRPr="001C3412" w:rsidRDefault="00155C71" w:rsidP="001C3412"/>
    <w:p w14:paraId="337FA6B6"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432B6617"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72F84F41"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3B0554B8"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568FE418"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692E50F8"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30E53BA5" w14:textId="77777777" w:rsidR="00155C71" w:rsidRDefault="00155C71" w:rsidP="00155C71">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Harnessing the Power of Beneficial Microbes to Enhance Productivity in Soybeans </w:t>
      </w:r>
    </w:p>
    <w:p w14:paraId="652E04F4" w14:textId="77777777" w:rsidR="00155C71" w:rsidRDefault="00155C71" w:rsidP="00155C71">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Mary Baker</w:t>
      </w:r>
    </w:p>
    <w:p w14:paraId="3180E094" w14:textId="77777777" w:rsidR="00155C71" w:rsidRDefault="00155C71" w:rsidP="00155C71">
      <w:pPr>
        <w:spacing w:line="480" w:lineRule="auto"/>
        <w:jc w:val="center"/>
      </w:pPr>
      <w:r>
        <w:rPr>
          <w:rFonts w:ascii="Times New Roman" w:eastAsia="Times New Roman" w:hAnsi="Times New Roman" w:cs="Times New Roman"/>
          <w:b/>
          <w:sz w:val="24"/>
          <w:szCs w:val="24"/>
          <w:u w:val="single"/>
        </w:rPr>
        <w:t>February 20, 2017</w:t>
      </w:r>
    </w:p>
    <w:p w14:paraId="383462BC"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4CBC9F63"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7B3B71AD"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3284FC73"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32D59255"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465B9674"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42A7B63C"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3706EA53"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1F58336B"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15B94B5E"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008D112C"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3ED8650E" w14:textId="77777777" w:rsidR="00155C71" w:rsidRDefault="00155C71" w:rsidP="00155C71">
      <w:pPr>
        <w:spacing w:line="480" w:lineRule="auto"/>
        <w:jc w:val="center"/>
        <w:rPr>
          <w:rFonts w:ascii="Times New Roman" w:eastAsia="Times New Roman" w:hAnsi="Times New Roman" w:cs="Times New Roman"/>
          <w:b/>
          <w:sz w:val="24"/>
          <w:szCs w:val="24"/>
          <w:u w:val="single"/>
        </w:rPr>
      </w:pPr>
    </w:p>
    <w:p w14:paraId="0EA99A0A" w14:textId="77777777" w:rsidR="00155C71" w:rsidRDefault="00155C71" w:rsidP="00155C71">
      <w:pPr>
        <w:spacing w:line="480" w:lineRule="auto"/>
        <w:rPr>
          <w:rFonts w:ascii="Times New Roman" w:eastAsia="Times New Roman" w:hAnsi="Times New Roman" w:cs="Times New Roman"/>
          <w:b/>
          <w:sz w:val="24"/>
          <w:szCs w:val="24"/>
          <w:u w:val="single"/>
        </w:rPr>
      </w:pPr>
    </w:p>
    <w:p w14:paraId="0D401C8E" w14:textId="4F0DBCD7" w:rsidR="00330F63" w:rsidRDefault="00330F63" w:rsidP="00155C7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of Contents </w:t>
      </w:r>
    </w:p>
    <w:p w14:paraId="5D125F84" w14:textId="612C1178" w:rsidR="00330F63" w:rsidRPr="00330F63" w:rsidRDefault="00330F63" w:rsidP="00330F63">
      <w:pPr>
        <w:pStyle w:val="ListParagraph"/>
        <w:numPr>
          <w:ilvl w:val="0"/>
          <w:numId w:val="9"/>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Abstract </w:t>
      </w:r>
    </w:p>
    <w:p w14:paraId="72A71AEE" w14:textId="41BFE387" w:rsidR="00330F63" w:rsidRPr="00330F63" w:rsidRDefault="00330F63" w:rsidP="00330F63">
      <w:pPr>
        <w:pStyle w:val="ListParagraph"/>
        <w:numPr>
          <w:ilvl w:val="0"/>
          <w:numId w:val="9"/>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Research Question </w:t>
      </w:r>
    </w:p>
    <w:p w14:paraId="79888403" w14:textId="62348CA6" w:rsidR="00330F63" w:rsidRPr="00330F63" w:rsidRDefault="00330F63" w:rsidP="00330F63">
      <w:pPr>
        <w:pStyle w:val="ListParagraph"/>
        <w:numPr>
          <w:ilvl w:val="0"/>
          <w:numId w:val="9"/>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Hypothesis </w:t>
      </w:r>
    </w:p>
    <w:p w14:paraId="1504A2A9" w14:textId="61E6ECE6" w:rsidR="00330F63" w:rsidRPr="00330F63" w:rsidRDefault="00330F63" w:rsidP="00330F63">
      <w:pPr>
        <w:pStyle w:val="ListParagraph"/>
        <w:numPr>
          <w:ilvl w:val="0"/>
          <w:numId w:val="9"/>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Literature Review </w:t>
      </w:r>
    </w:p>
    <w:p w14:paraId="731B2D16" w14:textId="4D05121A" w:rsidR="00330F63" w:rsidRPr="00330F63" w:rsidRDefault="00330F63" w:rsidP="00330F63">
      <w:pPr>
        <w:pStyle w:val="ListParagraph"/>
        <w:numPr>
          <w:ilvl w:val="0"/>
          <w:numId w:val="9"/>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Materials </w:t>
      </w:r>
    </w:p>
    <w:p w14:paraId="56944443" w14:textId="4CB50604" w:rsidR="00330F63" w:rsidRPr="00330F63" w:rsidRDefault="00330F63" w:rsidP="00330F63">
      <w:pPr>
        <w:pStyle w:val="ListParagraph"/>
        <w:numPr>
          <w:ilvl w:val="0"/>
          <w:numId w:val="9"/>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Methods</w:t>
      </w:r>
    </w:p>
    <w:p w14:paraId="57B4B17A" w14:textId="5EC209EA" w:rsidR="00330F63" w:rsidRPr="00330F63" w:rsidRDefault="00330F63" w:rsidP="00330F63">
      <w:pPr>
        <w:pStyle w:val="ListParagraph"/>
        <w:numPr>
          <w:ilvl w:val="0"/>
          <w:numId w:val="9"/>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Results </w:t>
      </w:r>
    </w:p>
    <w:p w14:paraId="55033145" w14:textId="37C65B35" w:rsidR="00330F63" w:rsidRPr="00330F63" w:rsidRDefault="00330F63" w:rsidP="00330F63">
      <w:pPr>
        <w:pStyle w:val="ListParagraph"/>
        <w:numPr>
          <w:ilvl w:val="0"/>
          <w:numId w:val="9"/>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Statistical Analysis </w:t>
      </w:r>
    </w:p>
    <w:p w14:paraId="4FA5C184" w14:textId="2132C32A" w:rsidR="00330F63" w:rsidRPr="00330F63" w:rsidRDefault="00330F63" w:rsidP="00330F63">
      <w:pPr>
        <w:pStyle w:val="ListParagraph"/>
        <w:numPr>
          <w:ilvl w:val="0"/>
          <w:numId w:val="9"/>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Discussion </w:t>
      </w:r>
    </w:p>
    <w:p w14:paraId="3375E3F9" w14:textId="6F40DEBC" w:rsidR="00330F63" w:rsidRPr="00330F63" w:rsidRDefault="00330F63" w:rsidP="00330F63">
      <w:pPr>
        <w:pStyle w:val="ListParagraph"/>
        <w:numPr>
          <w:ilvl w:val="0"/>
          <w:numId w:val="9"/>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Conclusion </w:t>
      </w:r>
    </w:p>
    <w:p w14:paraId="26ADC204" w14:textId="2391D1AB" w:rsidR="00330F63" w:rsidRPr="00330F63" w:rsidRDefault="00330F63" w:rsidP="00330F63">
      <w:pPr>
        <w:pStyle w:val="ListParagraph"/>
        <w:numPr>
          <w:ilvl w:val="0"/>
          <w:numId w:val="9"/>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References </w:t>
      </w:r>
    </w:p>
    <w:p w14:paraId="03C2CB1F" w14:textId="77777777" w:rsidR="00330F63" w:rsidRDefault="00330F63" w:rsidP="00155C71">
      <w:pPr>
        <w:spacing w:line="480" w:lineRule="auto"/>
        <w:rPr>
          <w:rFonts w:ascii="Times New Roman" w:eastAsia="Times New Roman" w:hAnsi="Times New Roman" w:cs="Times New Roman"/>
          <w:b/>
          <w:sz w:val="24"/>
          <w:szCs w:val="24"/>
        </w:rPr>
      </w:pPr>
    </w:p>
    <w:p w14:paraId="3C7E92F5" w14:textId="77777777" w:rsidR="00330F63" w:rsidRDefault="00330F63" w:rsidP="00155C71">
      <w:pPr>
        <w:spacing w:line="480" w:lineRule="auto"/>
        <w:rPr>
          <w:rFonts w:ascii="Times New Roman" w:eastAsia="Times New Roman" w:hAnsi="Times New Roman" w:cs="Times New Roman"/>
          <w:b/>
          <w:sz w:val="24"/>
          <w:szCs w:val="24"/>
        </w:rPr>
      </w:pPr>
    </w:p>
    <w:p w14:paraId="7A2767D3" w14:textId="77777777" w:rsidR="00330F63" w:rsidRDefault="00330F63" w:rsidP="00155C71">
      <w:pPr>
        <w:spacing w:line="480" w:lineRule="auto"/>
        <w:rPr>
          <w:rFonts w:ascii="Times New Roman" w:eastAsia="Times New Roman" w:hAnsi="Times New Roman" w:cs="Times New Roman"/>
          <w:b/>
          <w:sz w:val="24"/>
          <w:szCs w:val="24"/>
        </w:rPr>
      </w:pPr>
    </w:p>
    <w:p w14:paraId="1040C303" w14:textId="77777777" w:rsidR="00330F63" w:rsidRDefault="00330F63" w:rsidP="00155C71">
      <w:pPr>
        <w:spacing w:line="480" w:lineRule="auto"/>
        <w:rPr>
          <w:rFonts w:ascii="Times New Roman" w:eastAsia="Times New Roman" w:hAnsi="Times New Roman" w:cs="Times New Roman"/>
          <w:b/>
          <w:sz w:val="24"/>
          <w:szCs w:val="24"/>
        </w:rPr>
      </w:pPr>
    </w:p>
    <w:p w14:paraId="37A27443" w14:textId="77777777" w:rsidR="00330F63" w:rsidRDefault="00330F63" w:rsidP="00155C71">
      <w:pPr>
        <w:spacing w:line="480" w:lineRule="auto"/>
        <w:rPr>
          <w:rFonts w:ascii="Times New Roman" w:eastAsia="Times New Roman" w:hAnsi="Times New Roman" w:cs="Times New Roman"/>
          <w:b/>
          <w:sz w:val="24"/>
          <w:szCs w:val="24"/>
        </w:rPr>
      </w:pPr>
    </w:p>
    <w:p w14:paraId="2056A1C6" w14:textId="77777777" w:rsidR="00330F63" w:rsidRDefault="00330F63" w:rsidP="00155C71">
      <w:pPr>
        <w:spacing w:line="480" w:lineRule="auto"/>
        <w:rPr>
          <w:rFonts w:ascii="Times New Roman" w:eastAsia="Times New Roman" w:hAnsi="Times New Roman" w:cs="Times New Roman"/>
          <w:b/>
          <w:sz w:val="24"/>
          <w:szCs w:val="24"/>
        </w:rPr>
      </w:pPr>
    </w:p>
    <w:p w14:paraId="478D3FF0" w14:textId="77777777" w:rsidR="00330F63" w:rsidRDefault="00330F63" w:rsidP="00155C71">
      <w:pPr>
        <w:spacing w:line="480" w:lineRule="auto"/>
        <w:rPr>
          <w:rFonts w:ascii="Times New Roman" w:eastAsia="Times New Roman" w:hAnsi="Times New Roman" w:cs="Times New Roman"/>
          <w:b/>
          <w:sz w:val="24"/>
          <w:szCs w:val="24"/>
        </w:rPr>
      </w:pPr>
    </w:p>
    <w:p w14:paraId="2BEAA77B" w14:textId="77777777" w:rsidR="00330F63" w:rsidRDefault="00330F63" w:rsidP="00155C71">
      <w:pPr>
        <w:spacing w:line="480" w:lineRule="auto"/>
        <w:rPr>
          <w:rFonts w:ascii="Times New Roman" w:eastAsia="Times New Roman" w:hAnsi="Times New Roman" w:cs="Times New Roman"/>
          <w:b/>
          <w:sz w:val="24"/>
          <w:szCs w:val="24"/>
        </w:rPr>
      </w:pPr>
    </w:p>
    <w:p w14:paraId="19F4F7B1" w14:textId="77777777" w:rsidR="00330F63" w:rsidRDefault="00330F63" w:rsidP="00155C71">
      <w:pPr>
        <w:spacing w:line="480" w:lineRule="auto"/>
        <w:rPr>
          <w:rFonts w:ascii="Times New Roman" w:eastAsia="Times New Roman" w:hAnsi="Times New Roman" w:cs="Times New Roman"/>
          <w:b/>
          <w:sz w:val="24"/>
          <w:szCs w:val="24"/>
        </w:rPr>
      </w:pPr>
    </w:p>
    <w:p w14:paraId="36332DB3" w14:textId="77777777" w:rsidR="00330F63" w:rsidRDefault="00330F63" w:rsidP="00155C71">
      <w:pPr>
        <w:spacing w:line="480" w:lineRule="auto"/>
        <w:rPr>
          <w:rFonts w:ascii="Times New Roman" w:eastAsia="Times New Roman" w:hAnsi="Times New Roman" w:cs="Times New Roman"/>
          <w:b/>
          <w:sz w:val="24"/>
          <w:szCs w:val="24"/>
        </w:rPr>
      </w:pPr>
    </w:p>
    <w:p w14:paraId="63C9BBF5" w14:textId="77777777" w:rsidR="00330F63" w:rsidRDefault="00330F63" w:rsidP="00155C71">
      <w:pPr>
        <w:spacing w:line="480" w:lineRule="auto"/>
        <w:rPr>
          <w:rFonts w:ascii="Times New Roman" w:eastAsia="Times New Roman" w:hAnsi="Times New Roman" w:cs="Times New Roman"/>
          <w:b/>
          <w:sz w:val="24"/>
          <w:szCs w:val="24"/>
        </w:rPr>
      </w:pPr>
    </w:p>
    <w:p w14:paraId="5E1AE393" w14:textId="77777777" w:rsidR="00295E3D" w:rsidRDefault="00295E3D" w:rsidP="00155C71">
      <w:pPr>
        <w:spacing w:line="480" w:lineRule="auto"/>
        <w:rPr>
          <w:rFonts w:ascii="Times New Roman" w:eastAsia="Times New Roman" w:hAnsi="Times New Roman" w:cs="Times New Roman"/>
          <w:b/>
          <w:sz w:val="24"/>
          <w:szCs w:val="24"/>
        </w:rPr>
      </w:pPr>
    </w:p>
    <w:p w14:paraId="1B87294F" w14:textId="26BDE585" w:rsidR="00155C71" w:rsidRDefault="00155C71" w:rsidP="00155C71">
      <w:pPr>
        <w:spacing w:line="480" w:lineRule="auto"/>
      </w:pPr>
      <w:r>
        <w:rPr>
          <w:rFonts w:ascii="Times New Roman" w:eastAsia="Times New Roman" w:hAnsi="Times New Roman" w:cs="Times New Roman"/>
          <w:b/>
          <w:sz w:val="24"/>
          <w:szCs w:val="24"/>
        </w:rPr>
        <w:lastRenderedPageBreak/>
        <w:t>Abstract</w:t>
      </w:r>
    </w:p>
    <w:p w14:paraId="2B486D9A" w14:textId="50276004" w:rsidR="00155C71" w:rsidRDefault="00155C71" w:rsidP="00155C7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purpose of this research was to determine the effect of phytohormones and nitrogen on soybeans. Phytohormones regulate plant growth and nitrogen is necessary for plant growth and is often the nutrient limiting plant growth. Legumes are able to associate with Nitrogen-fixing bacteria known as Rhizobia and use the nitrogen fixed by this bacteria as their source of nitrogen. In exchange for nitrogen, plant provide energy in form of carbohydrates to these bacteria-costly to the plant. When legumes have access to readily available nitrogen, plant prefers to use this available nitrogen and so nodulation is reduced of leg</w:t>
      </w:r>
      <w:r w:rsidR="00330F63">
        <w:rPr>
          <w:rFonts w:ascii="Times New Roman" w:eastAsia="Times New Roman" w:hAnsi="Times New Roman" w:cs="Times New Roman"/>
          <w:sz w:val="24"/>
          <w:szCs w:val="24"/>
        </w:rPr>
        <w:t>umes</w:t>
      </w:r>
      <w:r>
        <w:rPr>
          <w:rFonts w:ascii="Times New Roman" w:eastAsia="Times New Roman" w:hAnsi="Times New Roman" w:cs="Times New Roman"/>
          <w:sz w:val="24"/>
          <w:szCs w:val="24"/>
        </w:rPr>
        <w:t>, but in this research we wanted to understand if application of Auxin can reduce the negative impact of nitrogen fertilizer on nodulation. The rationale for this research question is that application of Auxin can increase plant growth and increase demand for nitrogen. So, we hypothesize that auxin-treated plants, may maintain high level of nodulation even when there is some free nitrogen available.</w:t>
      </w:r>
    </w:p>
    <w:p w14:paraId="14A185BD" w14:textId="1266E799" w:rsidR="00155C71" w:rsidRDefault="00155C71" w:rsidP="00155C71">
      <w:pPr>
        <w:spacing w:line="480" w:lineRule="auto"/>
      </w:pPr>
      <w:r>
        <w:rPr>
          <w:rFonts w:ascii="Times New Roman" w:eastAsia="Times New Roman" w:hAnsi="Times New Roman" w:cs="Times New Roman"/>
          <w:sz w:val="24"/>
          <w:szCs w:val="24"/>
        </w:rPr>
        <w:t xml:space="preserve">Two sets of seeds were infected with </w:t>
      </w:r>
      <w:r>
        <w:rPr>
          <w:rFonts w:ascii="Times New Roman" w:eastAsia="Times New Roman" w:hAnsi="Times New Roman" w:cs="Times New Roman"/>
          <w:i/>
          <w:sz w:val="24"/>
          <w:szCs w:val="24"/>
        </w:rPr>
        <w:t>Bradyrhizobium japanicum,</w:t>
      </w:r>
      <w:r w:rsidRPr="00C3754A">
        <w:rPr>
          <w:rFonts w:ascii="Times New Roman" w:eastAsia="Times New Roman" w:hAnsi="Times New Roman" w:cs="Times New Roman"/>
          <w:sz w:val="24"/>
          <w:szCs w:val="24"/>
        </w:rPr>
        <w:t xml:space="preserve"> but only</w:t>
      </w:r>
      <w:r w:rsidR="00951080">
        <w:rPr>
          <w:rFonts w:ascii="Times New Roman" w:eastAsia="Times New Roman" w:hAnsi="Times New Roman" w:cs="Times New Roman"/>
          <w:sz w:val="24"/>
          <w:szCs w:val="24"/>
        </w:rPr>
        <w:t xml:space="preserve"> one set was inoculated with Plant Growth Promoting Rhizobia (PGR). </w:t>
      </w:r>
      <w:r>
        <w:rPr>
          <w:rFonts w:ascii="Times New Roman" w:eastAsia="Times New Roman" w:hAnsi="Times New Roman" w:cs="Times New Roman"/>
          <w:sz w:val="24"/>
          <w:szCs w:val="24"/>
        </w:rPr>
        <w:t xml:space="preserve">The seeds were plants in a controlled environment and after three weeks, the plants were sprayed with 0%, 50%, and 100% </w:t>
      </w:r>
      <w:r w:rsidR="00951080">
        <w:rPr>
          <w:rFonts w:ascii="Times New Roman" w:eastAsia="Times New Roman" w:hAnsi="Times New Roman" w:cs="Times New Roman"/>
          <w:sz w:val="24"/>
          <w:szCs w:val="24"/>
        </w:rPr>
        <w:t>nitrogen</w:t>
      </w:r>
      <w:r>
        <w:rPr>
          <w:rFonts w:ascii="Times New Roman" w:eastAsia="Times New Roman" w:hAnsi="Times New Roman" w:cs="Times New Roman"/>
          <w:sz w:val="24"/>
          <w:szCs w:val="24"/>
        </w:rPr>
        <w:t xml:space="preserve">, After 30-35 days, the plants were harvested. Unfortunately, none of plants developed any nodules in this experiment. But we found that, except for in one test (+PGR root weights), an application of 100% nitrogen to the leaves is the most effective method to increase weights. This supports the background research. Each average weight shows that 50% nitrogen application hinders growth. In conclusion, the null hypothesis “there will be no difference in shoot weight when PGR is present” can be rejected. In order to reject the other null hypotheses, more research needs to be conducted. </w:t>
      </w:r>
    </w:p>
    <w:p w14:paraId="13946081" w14:textId="77777777" w:rsidR="00155C71" w:rsidRDefault="00155C71" w:rsidP="00155C71">
      <w:pPr>
        <w:spacing w:line="480" w:lineRule="auto"/>
        <w:rPr>
          <w:rFonts w:ascii="Times New Roman" w:eastAsia="Times New Roman" w:hAnsi="Times New Roman" w:cs="Times New Roman"/>
          <w:b/>
          <w:sz w:val="24"/>
          <w:szCs w:val="24"/>
        </w:rPr>
      </w:pPr>
    </w:p>
    <w:p w14:paraId="4BB7C753" w14:textId="77777777" w:rsidR="00330F63" w:rsidRDefault="00330F63" w:rsidP="00155C71">
      <w:pPr>
        <w:spacing w:line="480" w:lineRule="auto"/>
        <w:rPr>
          <w:rFonts w:ascii="Times New Roman" w:eastAsia="Times New Roman" w:hAnsi="Times New Roman" w:cs="Times New Roman"/>
          <w:b/>
          <w:sz w:val="24"/>
          <w:szCs w:val="24"/>
        </w:rPr>
      </w:pPr>
    </w:p>
    <w:p w14:paraId="3E46FB39" w14:textId="0EF442EA" w:rsidR="00155C71" w:rsidRPr="00577B5E" w:rsidRDefault="00155C71" w:rsidP="00155C7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Research Question </w:t>
      </w:r>
    </w:p>
    <w:p w14:paraId="442082B0" w14:textId="77777777" w:rsidR="00155C71" w:rsidRDefault="00155C71" w:rsidP="00155C71">
      <w:pPr>
        <w:spacing w:line="480" w:lineRule="auto"/>
      </w:pPr>
      <w:r>
        <w:rPr>
          <w:rFonts w:ascii="Times New Roman" w:eastAsia="Times New Roman" w:hAnsi="Times New Roman" w:cs="Times New Roman"/>
          <w:sz w:val="24"/>
          <w:szCs w:val="24"/>
        </w:rPr>
        <w:t xml:space="preserve">Question one </w:t>
      </w:r>
    </w:p>
    <w:p w14:paraId="2E4270A2" w14:textId="77777777" w:rsidR="00155C71" w:rsidRDefault="00155C71" w:rsidP="00155C7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application of a plant growth regulator, auxin, increase plant growth?</w:t>
      </w:r>
      <w:r w:rsidDel="0043749B">
        <w:rPr>
          <w:rFonts w:ascii="Times New Roman" w:eastAsia="Times New Roman" w:hAnsi="Times New Roman" w:cs="Times New Roman"/>
          <w:sz w:val="24"/>
          <w:szCs w:val="24"/>
        </w:rPr>
        <w:t xml:space="preserve"> </w:t>
      </w:r>
    </w:p>
    <w:p w14:paraId="45E7B065" w14:textId="77777777" w:rsidR="00155C71" w:rsidRDefault="00155C71" w:rsidP="00155C7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two</w:t>
      </w:r>
    </w:p>
    <w:p w14:paraId="6466FFB6" w14:textId="77777777" w:rsidR="00155C71" w:rsidRDefault="00155C71" w:rsidP="00155C7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Application of auxin affect nodulation of soybean?</w:t>
      </w:r>
    </w:p>
    <w:p w14:paraId="5E6CCDF8" w14:textId="77777777" w:rsidR="00155C71" w:rsidRDefault="00155C71" w:rsidP="00155C7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three</w:t>
      </w:r>
    </w:p>
    <w:p w14:paraId="0F268FAB" w14:textId="77777777" w:rsidR="00155C71" w:rsidRDefault="00155C71" w:rsidP="00155C7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an infusion of nitrogen affect soybean plant growth?</w:t>
      </w:r>
    </w:p>
    <w:p w14:paraId="55624E2A" w14:textId="77777777" w:rsidR="00155C71" w:rsidRDefault="00155C71" w:rsidP="00155C7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four</w:t>
      </w:r>
    </w:p>
    <w:p w14:paraId="375D8031" w14:textId="77777777" w:rsidR="00155C71" w:rsidRDefault="00155C71" w:rsidP="00155C7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plants treated with auxin maintain higher nodulation in presence of available nitrogen?</w:t>
      </w:r>
    </w:p>
    <w:p w14:paraId="190BB6F6" w14:textId="77777777" w:rsidR="00155C71" w:rsidRDefault="00155C71" w:rsidP="00155C71">
      <w:pPr>
        <w:spacing w:line="480" w:lineRule="auto"/>
        <w:rPr>
          <w:rFonts w:ascii="Times New Roman" w:eastAsia="Times New Roman" w:hAnsi="Times New Roman" w:cs="Times New Roman"/>
          <w:sz w:val="24"/>
          <w:szCs w:val="24"/>
        </w:rPr>
      </w:pPr>
    </w:p>
    <w:p w14:paraId="7176C911" w14:textId="77777777" w:rsidR="00155C71" w:rsidRDefault="00155C71" w:rsidP="00155C71">
      <w:pPr>
        <w:spacing w:line="480" w:lineRule="auto"/>
        <w:rPr>
          <w:rFonts w:ascii="Times New Roman" w:eastAsia="Times New Roman" w:hAnsi="Times New Roman" w:cs="Times New Roman"/>
          <w:sz w:val="24"/>
          <w:szCs w:val="24"/>
        </w:rPr>
      </w:pPr>
    </w:p>
    <w:p w14:paraId="750C78E0" w14:textId="77777777" w:rsidR="00155C71" w:rsidRDefault="00155C71" w:rsidP="00155C71">
      <w:pPr>
        <w:spacing w:line="480" w:lineRule="auto"/>
        <w:rPr>
          <w:rFonts w:ascii="Times New Roman" w:eastAsia="Times New Roman" w:hAnsi="Times New Roman" w:cs="Times New Roman"/>
          <w:sz w:val="24"/>
          <w:szCs w:val="24"/>
        </w:rPr>
      </w:pPr>
    </w:p>
    <w:p w14:paraId="7A861232" w14:textId="77777777" w:rsidR="00155C71" w:rsidRDefault="00155C71" w:rsidP="00155C71">
      <w:pPr>
        <w:spacing w:line="480" w:lineRule="auto"/>
        <w:rPr>
          <w:rFonts w:ascii="Times New Roman" w:eastAsia="Times New Roman" w:hAnsi="Times New Roman" w:cs="Times New Roman"/>
          <w:sz w:val="24"/>
          <w:szCs w:val="24"/>
        </w:rPr>
      </w:pPr>
    </w:p>
    <w:p w14:paraId="04750CDE" w14:textId="77777777" w:rsidR="00155C71" w:rsidRDefault="00155C71" w:rsidP="00155C71">
      <w:pPr>
        <w:spacing w:line="480" w:lineRule="auto"/>
        <w:rPr>
          <w:rFonts w:ascii="Times New Roman" w:eastAsia="Times New Roman" w:hAnsi="Times New Roman" w:cs="Times New Roman"/>
          <w:sz w:val="24"/>
          <w:szCs w:val="24"/>
        </w:rPr>
      </w:pPr>
    </w:p>
    <w:p w14:paraId="197B4823" w14:textId="77777777" w:rsidR="00155C71" w:rsidRDefault="00155C71" w:rsidP="00155C71">
      <w:pPr>
        <w:spacing w:line="480" w:lineRule="auto"/>
        <w:rPr>
          <w:rFonts w:ascii="Times New Roman" w:eastAsia="Times New Roman" w:hAnsi="Times New Roman" w:cs="Times New Roman"/>
          <w:sz w:val="24"/>
          <w:szCs w:val="24"/>
        </w:rPr>
      </w:pPr>
    </w:p>
    <w:p w14:paraId="298B35FE" w14:textId="77777777" w:rsidR="00155C71" w:rsidRDefault="00155C71" w:rsidP="00155C71">
      <w:pPr>
        <w:spacing w:line="480" w:lineRule="auto"/>
        <w:rPr>
          <w:rFonts w:ascii="Times New Roman" w:eastAsia="Times New Roman" w:hAnsi="Times New Roman" w:cs="Times New Roman"/>
          <w:sz w:val="24"/>
          <w:szCs w:val="24"/>
        </w:rPr>
      </w:pPr>
    </w:p>
    <w:p w14:paraId="5CA30B7E" w14:textId="77777777" w:rsidR="00155C71" w:rsidRDefault="00155C71" w:rsidP="00155C71">
      <w:pPr>
        <w:spacing w:line="480" w:lineRule="auto"/>
        <w:rPr>
          <w:rFonts w:ascii="Times New Roman" w:eastAsia="Times New Roman" w:hAnsi="Times New Roman" w:cs="Times New Roman"/>
          <w:sz w:val="24"/>
          <w:szCs w:val="24"/>
        </w:rPr>
      </w:pPr>
    </w:p>
    <w:p w14:paraId="75FCBFC8" w14:textId="77777777" w:rsidR="00155C71" w:rsidRDefault="00155C71" w:rsidP="00155C71">
      <w:pPr>
        <w:spacing w:line="480" w:lineRule="auto"/>
        <w:rPr>
          <w:rFonts w:ascii="Times New Roman" w:eastAsia="Times New Roman" w:hAnsi="Times New Roman" w:cs="Times New Roman"/>
          <w:sz w:val="24"/>
          <w:szCs w:val="24"/>
        </w:rPr>
      </w:pPr>
    </w:p>
    <w:p w14:paraId="7C5641C8" w14:textId="77777777" w:rsidR="00155C71" w:rsidRDefault="00155C71" w:rsidP="00155C71">
      <w:pPr>
        <w:spacing w:line="480" w:lineRule="auto"/>
        <w:rPr>
          <w:rFonts w:ascii="Times New Roman" w:eastAsia="Times New Roman" w:hAnsi="Times New Roman" w:cs="Times New Roman"/>
          <w:sz w:val="24"/>
          <w:szCs w:val="24"/>
        </w:rPr>
      </w:pPr>
    </w:p>
    <w:p w14:paraId="142685AD" w14:textId="77777777" w:rsidR="00155C71" w:rsidRDefault="00155C71" w:rsidP="00155C71">
      <w:pPr>
        <w:spacing w:line="480" w:lineRule="auto"/>
        <w:rPr>
          <w:rFonts w:ascii="Times New Roman" w:eastAsia="Times New Roman" w:hAnsi="Times New Roman" w:cs="Times New Roman"/>
          <w:sz w:val="24"/>
          <w:szCs w:val="24"/>
        </w:rPr>
      </w:pPr>
    </w:p>
    <w:p w14:paraId="24E3069B" w14:textId="77777777" w:rsidR="00155C71" w:rsidRDefault="00155C71" w:rsidP="00155C71">
      <w:pPr>
        <w:spacing w:line="480" w:lineRule="auto"/>
        <w:rPr>
          <w:rFonts w:ascii="Times New Roman" w:eastAsia="Times New Roman" w:hAnsi="Times New Roman" w:cs="Times New Roman"/>
          <w:sz w:val="24"/>
          <w:szCs w:val="24"/>
        </w:rPr>
      </w:pPr>
    </w:p>
    <w:p w14:paraId="34812A19" w14:textId="77777777" w:rsidR="00155C71" w:rsidRDefault="00155C71" w:rsidP="00155C71">
      <w:pPr>
        <w:spacing w:line="480" w:lineRule="auto"/>
        <w:rPr>
          <w:rFonts w:ascii="Times New Roman" w:eastAsia="Times New Roman" w:hAnsi="Times New Roman" w:cs="Times New Roman"/>
          <w:sz w:val="24"/>
          <w:szCs w:val="24"/>
        </w:rPr>
      </w:pPr>
    </w:p>
    <w:p w14:paraId="5A38C6FD" w14:textId="77777777" w:rsidR="00155C71" w:rsidRDefault="00155C71" w:rsidP="00155C71">
      <w:pPr>
        <w:spacing w:line="480" w:lineRule="auto"/>
        <w:rPr>
          <w:rFonts w:ascii="Times New Roman" w:eastAsia="Times New Roman" w:hAnsi="Times New Roman" w:cs="Times New Roman"/>
          <w:sz w:val="24"/>
          <w:szCs w:val="24"/>
        </w:rPr>
      </w:pPr>
    </w:p>
    <w:p w14:paraId="4F36C3CE" w14:textId="77777777" w:rsidR="00155C71" w:rsidRDefault="00155C71" w:rsidP="00155C71">
      <w:pPr>
        <w:spacing w:line="480" w:lineRule="auto"/>
      </w:pPr>
    </w:p>
    <w:p w14:paraId="0302A542" w14:textId="77777777" w:rsidR="00155C71" w:rsidRDefault="00155C71" w:rsidP="00155C71">
      <w:pPr>
        <w:spacing w:line="480" w:lineRule="auto"/>
      </w:pPr>
      <w:r>
        <w:rPr>
          <w:rFonts w:ascii="Times New Roman" w:eastAsia="Times New Roman" w:hAnsi="Times New Roman" w:cs="Times New Roman"/>
          <w:b/>
          <w:sz w:val="24"/>
          <w:szCs w:val="24"/>
        </w:rPr>
        <w:t>Hypothesis</w:t>
      </w:r>
    </w:p>
    <w:p w14:paraId="178A8C47" w14:textId="77777777" w:rsidR="00155C71" w:rsidRDefault="00155C71" w:rsidP="00155C71">
      <w:pPr>
        <w:spacing w:line="480" w:lineRule="auto"/>
      </w:pPr>
      <w:r>
        <w:rPr>
          <w:rFonts w:ascii="Times New Roman" w:eastAsia="Times New Roman" w:hAnsi="Times New Roman" w:cs="Times New Roman"/>
          <w:sz w:val="24"/>
          <w:szCs w:val="24"/>
        </w:rPr>
        <w:t xml:space="preserve">Test one- Null </w:t>
      </w:r>
    </w:p>
    <w:p w14:paraId="39343538" w14:textId="77777777" w:rsidR="00155C71" w:rsidRDefault="00155C71" w:rsidP="00155C71">
      <w:pPr>
        <w:numPr>
          <w:ilvl w:val="0"/>
          <w:numId w:val="1"/>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no difference in nodulation when PGR is present. </w:t>
      </w:r>
    </w:p>
    <w:p w14:paraId="22EA8361" w14:textId="77777777" w:rsidR="00155C71" w:rsidRDefault="00155C71" w:rsidP="00155C71">
      <w:pPr>
        <w:numPr>
          <w:ilvl w:val="0"/>
          <w:numId w:val="1"/>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no difference in nodulation when PGR is not present. </w:t>
      </w:r>
    </w:p>
    <w:p w14:paraId="19BEF882" w14:textId="77777777" w:rsidR="00155C71" w:rsidRDefault="00155C71" w:rsidP="00155C71">
      <w:pPr>
        <w:spacing w:line="480" w:lineRule="auto"/>
      </w:pPr>
      <w:r>
        <w:rPr>
          <w:rFonts w:ascii="Times New Roman" w:eastAsia="Times New Roman" w:hAnsi="Times New Roman" w:cs="Times New Roman"/>
          <w:sz w:val="24"/>
          <w:szCs w:val="24"/>
        </w:rPr>
        <w:t xml:space="preserve">Alternative </w:t>
      </w:r>
    </w:p>
    <w:p w14:paraId="4E5045A7" w14:textId="77777777" w:rsidR="00155C71" w:rsidRDefault="00155C71" w:rsidP="00155C71">
      <w:pPr>
        <w:numPr>
          <w:ilvl w:val="0"/>
          <w:numId w:val="2"/>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When PGR is applied to the seed, the nodulation will increase independent of nitrogen level.</w:t>
      </w:r>
    </w:p>
    <w:p w14:paraId="788CFADF" w14:textId="77777777" w:rsidR="00155C71" w:rsidRDefault="00155C71" w:rsidP="00155C71">
      <w:pPr>
        <w:numPr>
          <w:ilvl w:val="0"/>
          <w:numId w:val="2"/>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there is no PGR applied to the seed, the nodulation will increase. </w:t>
      </w:r>
    </w:p>
    <w:p w14:paraId="538129BB" w14:textId="77777777" w:rsidR="00155C71" w:rsidRDefault="00155C71" w:rsidP="00155C71">
      <w:pPr>
        <w:spacing w:line="480" w:lineRule="auto"/>
      </w:pPr>
      <w:r>
        <w:rPr>
          <w:rFonts w:ascii="Times New Roman" w:eastAsia="Times New Roman" w:hAnsi="Times New Roman" w:cs="Times New Roman"/>
          <w:sz w:val="24"/>
          <w:szCs w:val="24"/>
        </w:rPr>
        <w:t xml:space="preserve">Test two- Null </w:t>
      </w:r>
    </w:p>
    <w:p w14:paraId="1D2ADA5B" w14:textId="77777777" w:rsidR="00155C71" w:rsidRDefault="00155C71" w:rsidP="00155C71">
      <w:pPr>
        <w:numPr>
          <w:ilvl w:val="0"/>
          <w:numId w:val="4"/>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no difference in root weight when PGR is present. </w:t>
      </w:r>
    </w:p>
    <w:p w14:paraId="10078C5C" w14:textId="77777777" w:rsidR="00155C71" w:rsidRDefault="00155C71" w:rsidP="00155C71">
      <w:pPr>
        <w:numPr>
          <w:ilvl w:val="0"/>
          <w:numId w:val="4"/>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no difference in shoot weight when PGR is present. </w:t>
      </w:r>
    </w:p>
    <w:p w14:paraId="0CA05AD9" w14:textId="77777777" w:rsidR="00155C71" w:rsidRDefault="00155C71" w:rsidP="00155C71">
      <w:pPr>
        <w:numPr>
          <w:ilvl w:val="0"/>
          <w:numId w:val="4"/>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no difference in root weight when PGR is not present. </w:t>
      </w:r>
    </w:p>
    <w:p w14:paraId="7EC9FDDC" w14:textId="77777777" w:rsidR="00155C71" w:rsidRDefault="00155C71" w:rsidP="00155C71">
      <w:pPr>
        <w:numPr>
          <w:ilvl w:val="0"/>
          <w:numId w:val="4"/>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no difference in shoot weight when PGR is not present.</w:t>
      </w:r>
    </w:p>
    <w:p w14:paraId="261CE89E" w14:textId="77777777" w:rsidR="00155C71" w:rsidRDefault="00155C71" w:rsidP="00155C71">
      <w:pPr>
        <w:spacing w:line="480" w:lineRule="auto"/>
      </w:pPr>
      <w:r>
        <w:rPr>
          <w:rFonts w:ascii="Times New Roman" w:eastAsia="Times New Roman" w:hAnsi="Times New Roman" w:cs="Times New Roman"/>
          <w:sz w:val="24"/>
          <w:szCs w:val="24"/>
        </w:rPr>
        <w:t>Alternative</w:t>
      </w:r>
    </w:p>
    <w:p w14:paraId="3E14CD71" w14:textId="77777777" w:rsidR="00155C71" w:rsidRDefault="00155C71" w:rsidP="00155C71">
      <w:pPr>
        <w:numPr>
          <w:ilvl w:val="0"/>
          <w:numId w:val="3"/>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PGR is present, there will be a difference in root weight. </w:t>
      </w:r>
    </w:p>
    <w:p w14:paraId="3F1A2BF0" w14:textId="77777777" w:rsidR="00155C71" w:rsidRDefault="00155C71" w:rsidP="00155C71">
      <w:pPr>
        <w:numPr>
          <w:ilvl w:val="0"/>
          <w:numId w:val="3"/>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PGR is present, there will be a difference in shoot weight. </w:t>
      </w:r>
    </w:p>
    <w:p w14:paraId="6A145F64" w14:textId="77777777" w:rsidR="00155C71" w:rsidRDefault="00155C71" w:rsidP="00155C71">
      <w:pPr>
        <w:numPr>
          <w:ilvl w:val="0"/>
          <w:numId w:val="3"/>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PGR is not present, there will be a difference in root weight. </w:t>
      </w:r>
    </w:p>
    <w:p w14:paraId="2A9C6AED" w14:textId="77777777" w:rsidR="00155C71" w:rsidRDefault="00155C71" w:rsidP="00155C71">
      <w:pPr>
        <w:numPr>
          <w:ilvl w:val="0"/>
          <w:numId w:val="3"/>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PGR is not present, there will be a difference in shoot weight. </w:t>
      </w:r>
    </w:p>
    <w:p w14:paraId="4DBED9A4" w14:textId="77777777" w:rsidR="00155C71" w:rsidRDefault="00155C71" w:rsidP="00155C71">
      <w:pPr>
        <w:spacing w:line="480" w:lineRule="auto"/>
        <w:rPr>
          <w:rFonts w:ascii="Times New Roman" w:eastAsia="Times New Roman" w:hAnsi="Times New Roman" w:cs="Times New Roman"/>
          <w:b/>
          <w:sz w:val="24"/>
          <w:szCs w:val="24"/>
        </w:rPr>
      </w:pPr>
    </w:p>
    <w:p w14:paraId="2DB056B9" w14:textId="77777777" w:rsidR="00155C71" w:rsidRDefault="00155C71" w:rsidP="00155C71">
      <w:pPr>
        <w:spacing w:line="480" w:lineRule="auto"/>
        <w:rPr>
          <w:rFonts w:ascii="Times New Roman" w:eastAsia="Times New Roman" w:hAnsi="Times New Roman" w:cs="Times New Roman"/>
          <w:b/>
          <w:sz w:val="24"/>
          <w:szCs w:val="24"/>
        </w:rPr>
      </w:pPr>
    </w:p>
    <w:p w14:paraId="60FBD17E" w14:textId="77777777" w:rsidR="00155C71" w:rsidRDefault="00155C71" w:rsidP="00155C71">
      <w:pPr>
        <w:spacing w:line="480" w:lineRule="auto"/>
        <w:rPr>
          <w:rFonts w:ascii="Times New Roman" w:eastAsia="Times New Roman" w:hAnsi="Times New Roman" w:cs="Times New Roman"/>
          <w:b/>
          <w:sz w:val="24"/>
          <w:szCs w:val="24"/>
        </w:rPr>
      </w:pPr>
    </w:p>
    <w:p w14:paraId="37A0CA42" w14:textId="77777777" w:rsidR="00155C71" w:rsidRDefault="00155C71" w:rsidP="00155C71">
      <w:pPr>
        <w:spacing w:line="480" w:lineRule="auto"/>
        <w:rPr>
          <w:rFonts w:ascii="Times New Roman" w:eastAsia="Times New Roman" w:hAnsi="Times New Roman" w:cs="Times New Roman"/>
          <w:b/>
          <w:sz w:val="24"/>
          <w:szCs w:val="24"/>
        </w:rPr>
      </w:pPr>
    </w:p>
    <w:p w14:paraId="2E7C06A4" w14:textId="77777777" w:rsidR="00155C71" w:rsidRDefault="00155C71" w:rsidP="00155C71">
      <w:pPr>
        <w:spacing w:line="480" w:lineRule="auto"/>
        <w:rPr>
          <w:rFonts w:ascii="Times New Roman" w:eastAsia="Times New Roman" w:hAnsi="Times New Roman" w:cs="Times New Roman"/>
          <w:b/>
          <w:sz w:val="24"/>
          <w:szCs w:val="24"/>
        </w:rPr>
      </w:pPr>
    </w:p>
    <w:p w14:paraId="0AE326D4" w14:textId="77777777" w:rsidR="001C3412" w:rsidRDefault="001C3412" w:rsidP="00155C71">
      <w:pPr>
        <w:spacing w:line="480" w:lineRule="auto"/>
        <w:rPr>
          <w:rFonts w:ascii="Times New Roman" w:eastAsia="Times New Roman" w:hAnsi="Times New Roman" w:cs="Times New Roman"/>
          <w:b/>
          <w:sz w:val="24"/>
          <w:szCs w:val="24"/>
        </w:rPr>
      </w:pPr>
    </w:p>
    <w:p w14:paraId="6717920D" w14:textId="3B8C27E4" w:rsidR="00155C71" w:rsidRDefault="00155C71" w:rsidP="00155C71">
      <w:pPr>
        <w:spacing w:line="480" w:lineRule="auto"/>
      </w:pPr>
      <w:r>
        <w:rPr>
          <w:rFonts w:ascii="Times New Roman" w:eastAsia="Times New Roman" w:hAnsi="Times New Roman" w:cs="Times New Roman"/>
          <w:b/>
          <w:sz w:val="24"/>
          <w:szCs w:val="24"/>
        </w:rPr>
        <w:t xml:space="preserve">Literature Review </w:t>
      </w:r>
    </w:p>
    <w:p w14:paraId="0E4AD9B6" w14:textId="77777777" w:rsidR="00155C71" w:rsidRDefault="00155C71" w:rsidP="00155C7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a farmer or grower plants a soybean, the key to their success is the formation of nodules on the soybean. This formation occurs due to the infection with symbiotic bacterial known collectively as Rhizobia. Rhizobia, enter the host root, soybean plant, without being killed because of an elaborate chemical communication that help plants recognize them as beneficial rather than pathogenic. Rhizobia infects the root hairs of the plant and form structures known as nodules, where they fix atmospheric nitrogen to organic nitrogen using carbohydrates from plant as source of energy. The plant and bacteria have developed this mutually beneficial relationship where the bacteria provides the plant with organic nitrogen in exchange for carbohydrates.  After one week from planting, nodules will begin to form, and the nodules house the bacteria and provide favorable condition for them to engage in a process known as biological nitrogen fixation. The nodules are visible to the naked eye in one week; when they are young, they are a grey/white color, but once the Nitrogen fixation has begun, the nodules will turn pink or red.  Active Nitrogen fixation occurs at stages V2 and V3; then, the highest Nitrogen fixation happens during R5 and R6 (Krupke, P. C.).* (Stages are divided into Vegetative (V) and Reproductive R) Rhizobia obtains energy from carbohydrates. During the nodulation process, the Nitrogen is converted into useful ammonium which is absorbed by the plant. </w:t>
      </w:r>
    </w:p>
    <w:p w14:paraId="688EDE8D" w14:textId="3590F424" w:rsidR="00155C71" w:rsidRDefault="00155C71" w:rsidP="00155C71">
      <w:pPr>
        <w:spacing w:line="480" w:lineRule="auto"/>
        <w:ind w:firstLine="720"/>
      </w:pPr>
      <w:r>
        <w:rPr>
          <w:rFonts w:ascii="Times New Roman" w:eastAsia="Times New Roman" w:hAnsi="Times New Roman" w:cs="Times New Roman"/>
          <w:sz w:val="24"/>
          <w:szCs w:val="24"/>
        </w:rPr>
        <w:t>We want to know if</w:t>
      </w:r>
      <w:r w:rsidR="00295E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order to increase the Nitrogen Fixation, phytohormones can be applied. Phytohormones are chemicals that regulate plant growth; they are found within the plant but at low concentrations.  Further research will be discussed and reviewed to assess the limitations and factors that affect the Biological Nitrogen Fixation in Soybeans. </w:t>
      </w:r>
    </w:p>
    <w:p w14:paraId="4BFCB358" w14:textId="77777777" w:rsidR="00155C71" w:rsidRDefault="00155C71" w:rsidP="00155C71">
      <w:pPr>
        <w:spacing w:line="480" w:lineRule="auto"/>
      </w:pPr>
      <w:r>
        <w:rPr>
          <w:rFonts w:ascii="Times New Roman" w:eastAsia="Times New Roman" w:hAnsi="Times New Roman" w:cs="Times New Roman"/>
          <w:sz w:val="24"/>
          <w:szCs w:val="24"/>
        </w:rPr>
        <w:lastRenderedPageBreak/>
        <w:tab/>
        <w:t>Stresses affect nodulation. At the University of Hawaii, a study was conducted to determine the effect of salinity on nodule formation. When the NaCl, salinity, was applied to the plant during early stages, the nodules’ weights and growth was negatively affected. The total shoot N and the concentration of N declined as the amount of NaCl was increased. This is a negative effect on the Biological Nitrogen Fixation which is the opposite outcome wanted. However, a delayed application resulted in an increase in nodule number, nodule mass, and total N found in shoot; this result a more positive outcome. This experiment shows that nodule formation is affected by the NaCl concentration. When NaCl was introduced before inoculation of Rhizobia, it reduced the formation of nodules in every stage. This observation could be very essential for farmers to address. If their fields’s soil are high in NaCl, this could negatively affect the amount and strength of nodulation which would result in lower yield rates. (Singleton, P. W)</w:t>
      </w:r>
    </w:p>
    <w:p w14:paraId="387914EE" w14:textId="03C45E11" w:rsidR="00155C71" w:rsidRDefault="00155C71" w:rsidP="00155C71">
      <w:pPr>
        <w:spacing w:line="480" w:lineRule="auto"/>
      </w:pPr>
      <w:r>
        <w:rPr>
          <w:rFonts w:ascii="Times New Roman" w:eastAsia="Times New Roman" w:hAnsi="Times New Roman" w:cs="Times New Roman"/>
          <w:sz w:val="24"/>
          <w:szCs w:val="24"/>
        </w:rPr>
        <w:tab/>
        <w:t xml:space="preserve">The Kettering Research Laboratory conducted an experiment that observed how the exposure of light on cotyledons affected the Rhizobium infection and nodulation formation. one hundred seedlings were grown in three different light settings: full light, low light, and dark. The plants grow in full light had 50% the amount of nodules as the ones grown in the dark. The plants grown in low light had 57% the amount of nodules as the ones grown in the dark. It was unclear whether the light was affecting the cotyledons or the emerging radicals; therefore, plants were germinated in the dark, and, then, exposed to light. The plants that were kept in the dark seven days after inoculation were considered nutrient deprived due to lack of photosynthesis. Prior to the introduction of the bacteria, it is best to grow the plants in the dark in order to increase the amount of nodules. (Malik, N. S.) In 2003, an experiment that determined the effect of nitrate placement in hydroponically grown soybeans. The plants were grown in a two layered system by separating the lower and upper roots. Four treatments were given- 0/0, 0/5, 5/0, 5/5 </w:t>
      </w:r>
      <w:r>
        <w:rPr>
          <w:rFonts w:ascii="Times New Roman" w:eastAsia="Times New Roman" w:hAnsi="Times New Roman" w:cs="Times New Roman"/>
          <w:sz w:val="24"/>
          <w:szCs w:val="24"/>
        </w:rPr>
        <w:lastRenderedPageBreak/>
        <w:t xml:space="preserve">where 0 was applied to lower roots and 5 to the upper roots, etc. It was found the only nitrate accumulation was only found on plants that came in contact with the </w:t>
      </w:r>
      <w:r w:rsidR="00951080">
        <w:rPr>
          <w:rFonts w:ascii="Times New Roman" w:eastAsia="Times New Roman" w:hAnsi="Times New Roman" w:cs="Times New Roman"/>
          <w:sz w:val="24"/>
          <w:szCs w:val="24"/>
        </w:rPr>
        <w:t>5mm</w:t>
      </w:r>
      <w:r>
        <w:rPr>
          <w:rFonts w:ascii="Times New Roman" w:eastAsia="Times New Roman" w:hAnsi="Times New Roman" w:cs="Times New Roman"/>
          <w:sz w:val="24"/>
          <w:szCs w:val="24"/>
        </w:rPr>
        <w:t>. (Yashima, H.)</w:t>
      </w:r>
    </w:p>
    <w:p w14:paraId="1824BFC3" w14:textId="77777777" w:rsidR="00155C71" w:rsidRDefault="00155C71" w:rsidP="00155C71">
      <w:pPr>
        <w:spacing w:line="480" w:lineRule="auto"/>
      </w:pPr>
      <w:r>
        <w:rPr>
          <w:rFonts w:ascii="Times New Roman" w:eastAsia="Times New Roman" w:hAnsi="Times New Roman" w:cs="Times New Roman"/>
          <w:sz w:val="24"/>
          <w:szCs w:val="24"/>
        </w:rPr>
        <w:tab/>
        <w:t>It was discovered that the use of the signal molecule genistein helps to aid in the production of nodules. The use of the signal molecule helps to decrease stress on the plant from salinity, acidity, and suboptimal root zone temperature. The plants were grown under controlled greenhouse conditions; the soybeans were planted in sand and inoculated after one day. They were harvested 20, 40, and 60 day after inoculation. In most cases, the use of genistein was able to enhance the growth and development of nodules. The use of this biochemical could really improve the growth and health of soybeans in a non-controlled environment such as a farmer’s field. (Miransari, M.)</w:t>
      </w:r>
    </w:p>
    <w:p w14:paraId="54DD5263" w14:textId="77777777" w:rsidR="00155C71" w:rsidRDefault="00155C71" w:rsidP="00155C71">
      <w:pPr>
        <w:spacing w:line="480" w:lineRule="auto"/>
      </w:pPr>
      <w:r>
        <w:rPr>
          <w:rFonts w:ascii="Times New Roman" w:eastAsia="Times New Roman" w:hAnsi="Times New Roman" w:cs="Times New Roman"/>
          <w:sz w:val="24"/>
          <w:szCs w:val="24"/>
        </w:rPr>
        <w:tab/>
        <w:t>Phytohormones applied to plants may change the communication between Rhizobium and the host. They encourage the plant to take up more nitrogen. A new Plant Growth Promoting Rhizobia (PGPR) strain was extracted from soybeans. The, the bacterial mechanisms of plant growth promotion were evaluated. This strain, LL2012, by itself, was able to increase the amount of known phytohormones,</w:t>
      </w:r>
      <w:r>
        <w:rPr>
          <w:rFonts w:ascii="Times New Roman" w:eastAsia="Times New Roman" w:hAnsi="Times New Roman" w:cs="Times New Roman"/>
          <w:sz w:val="24"/>
          <w:szCs w:val="24"/>
          <w:highlight w:val="white"/>
        </w:rPr>
        <w:t xml:space="preserve"> auxin, gibberellins and salicylic acid. When the strain LL2012 was introduced together with Rhizobia, they were able to significantly improve nodulation (</w:t>
      </w:r>
      <w:r>
        <w:rPr>
          <w:rFonts w:ascii="Times New Roman" w:eastAsia="Times New Roman" w:hAnsi="Times New Roman" w:cs="Times New Roman"/>
          <w:sz w:val="24"/>
          <w:szCs w:val="24"/>
        </w:rPr>
        <w:t xml:space="preserve">Masciarelli, O.). Based on this we hypothesized that application of auxin together with the rhizobia may also enhance nodulation and plant growth, even in presence of nitrogen fertilizer. </w:t>
      </w:r>
    </w:p>
    <w:p w14:paraId="49AE82CC" w14:textId="36AFE463" w:rsidR="00155C71" w:rsidRDefault="00155C71" w:rsidP="00155C7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Further research is extremely important in this field. The increased output of nodules produced higher yields and healthier plants. The discovery of new and improved phytohormones-based products may enhance biological nitrogen </w:t>
      </w:r>
      <w:r w:rsidR="001C3412">
        <w:rPr>
          <w:rFonts w:ascii="Times New Roman" w:eastAsia="Times New Roman" w:hAnsi="Times New Roman" w:cs="Times New Roman"/>
          <w:sz w:val="24"/>
          <w:szCs w:val="24"/>
        </w:rPr>
        <w:t>fixation.</w:t>
      </w:r>
      <w:r>
        <w:rPr>
          <w:rFonts w:ascii="Times New Roman" w:eastAsia="Times New Roman" w:hAnsi="Times New Roman" w:cs="Times New Roman"/>
          <w:sz w:val="24"/>
          <w:szCs w:val="24"/>
        </w:rPr>
        <w:t xml:space="preserve"> This research will aid farmers across the world. </w:t>
      </w:r>
    </w:p>
    <w:p w14:paraId="46DC95FD" w14:textId="77777777" w:rsidR="00155C71" w:rsidRDefault="00155C71" w:rsidP="00155C71">
      <w:pPr>
        <w:spacing w:line="480" w:lineRule="auto"/>
        <w:rPr>
          <w:rFonts w:ascii="Times New Roman" w:eastAsia="Times New Roman" w:hAnsi="Times New Roman" w:cs="Times New Roman"/>
          <w:sz w:val="24"/>
          <w:szCs w:val="24"/>
        </w:rPr>
      </w:pPr>
    </w:p>
    <w:p w14:paraId="1772E880" w14:textId="77777777" w:rsidR="00155C71" w:rsidRDefault="00155C71" w:rsidP="00155C71">
      <w:pPr>
        <w:spacing w:line="480" w:lineRule="auto"/>
      </w:pPr>
    </w:p>
    <w:p w14:paraId="2E4E24F5" w14:textId="77777777" w:rsidR="00155C71" w:rsidRDefault="00155C71" w:rsidP="00155C71">
      <w:pPr>
        <w:spacing w:line="480" w:lineRule="auto"/>
      </w:pPr>
    </w:p>
    <w:p w14:paraId="06EC9629" w14:textId="77777777" w:rsidR="00155C71" w:rsidRDefault="00155C71" w:rsidP="00155C71">
      <w:pPr>
        <w:spacing w:line="480" w:lineRule="auto"/>
      </w:pPr>
    </w:p>
    <w:p w14:paraId="3D495D7D" w14:textId="77777777" w:rsidR="00155C71" w:rsidRDefault="00155C71" w:rsidP="00155C71">
      <w:pPr>
        <w:spacing w:line="480" w:lineRule="auto"/>
      </w:pPr>
      <w:r>
        <w:rPr>
          <w:rFonts w:ascii="Times New Roman" w:eastAsia="Times New Roman" w:hAnsi="Times New Roman" w:cs="Times New Roman"/>
          <w:b/>
          <w:sz w:val="24"/>
          <w:szCs w:val="24"/>
        </w:rPr>
        <w:t xml:space="preserve">Materials </w:t>
      </w:r>
    </w:p>
    <w:p w14:paraId="42945FE6" w14:textId="77777777" w:rsidR="00155C71" w:rsidRDefault="00155C71" w:rsidP="00155C71">
      <w:pPr>
        <w:numPr>
          <w:ilvl w:val="0"/>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Grow cart </w:t>
      </w:r>
    </w:p>
    <w:p w14:paraId="512FCC13" w14:textId="77777777" w:rsidR="00155C71" w:rsidRDefault="00155C71" w:rsidP="00155C71">
      <w:pPr>
        <w:numPr>
          <w:ilvl w:val="0"/>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Six grow lights </w:t>
      </w:r>
    </w:p>
    <w:p w14:paraId="31B4E6B8" w14:textId="77777777" w:rsidR="00155C71" w:rsidRDefault="00155C71" w:rsidP="00155C71">
      <w:pPr>
        <w:numPr>
          <w:ilvl w:val="0"/>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plastic trays deep enough to hold 1-2 inches of water </w:t>
      </w:r>
    </w:p>
    <w:p w14:paraId="0403F751" w14:textId="77777777" w:rsidR="00155C71" w:rsidRDefault="00155C71" w:rsidP="00155C71">
      <w:pPr>
        <w:numPr>
          <w:ilvl w:val="0"/>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Washed play sand </w:t>
      </w:r>
    </w:p>
    <w:p w14:paraId="27338311" w14:textId="77777777" w:rsidR="00155C71" w:rsidRDefault="00155C71" w:rsidP="00155C71">
      <w:pPr>
        <w:numPr>
          <w:ilvl w:val="0"/>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12 oz. styrofoam cups </w:t>
      </w:r>
    </w:p>
    <w:p w14:paraId="7E37F631" w14:textId="77777777" w:rsidR="00155C71" w:rsidRDefault="00155C71" w:rsidP="00155C71">
      <w:pPr>
        <w:numPr>
          <w:ilvl w:val="0"/>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Sharpie marker </w:t>
      </w:r>
    </w:p>
    <w:p w14:paraId="43ECBFE5" w14:textId="77777777" w:rsidR="00155C71" w:rsidRDefault="00155C71" w:rsidP="00155C71">
      <w:pPr>
        <w:numPr>
          <w:ilvl w:val="0"/>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Seeds (all seeds need to be inoculated with </w:t>
      </w:r>
      <w:r>
        <w:rPr>
          <w:rFonts w:ascii="Times New Roman" w:eastAsia="Times New Roman" w:hAnsi="Times New Roman" w:cs="Times New Roman"/>
          <w:i/>
          <w:sz w:val="24"/>
          <w:szCs w:val="24"/>
        </w:rPr>
        <w:t>Bradyrhizobium</w:t>
      </w:r>
      <w:r>
        <w:rPr>
          <w:rFonts w:ascii="Times New Roman" w:eastAsia="Times New Roman" w:hAnsi="Times New Roman" w:cs="Times New Roman"/>
          <w:sz w:val="24"/>
          <w:szCs w:val="24"/>
        </w:rPr>
        <w:t>)</w:t>
      </w:r>
    </w:p>
    <w:p w14:paraId="6C8A8509" w14:textId="77777777" w:rsidR="00155C71" w:rsidRDefault="00155C71" w:rsidP="00155C71">
      <w:pPr>
        <w:numPr>
          <w:ilvl w:val="1"/>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+auxin </w:t>
      </w:r>
    </w:p>
    <w:p w14:paraId="191EAA1A" w14:textId="77777777" w:rsidR="00155C71" w:rsidRDefault="00155C71" w:rsidP="00155C71">
      <w:pPr>
        <w:numPr>
          <w:ilvl w:val="1"/>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-auxin</w:t>
      </w:r>
    </w:p>
    <w:p w14:paraId="4870566D" w14:textId="77777777" w:rsidR="00155C71" w:rsidRDefault="00155C71" w:rsidP="00155C71">
      <w:pPr>
        <w:numPr>
          <w:ilvl w:val="0"/>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Hoagland's Solution </w:t>
      </w:r>
    </w:p>
    <w:p w14:paraId="18B0692B" w14:textId="77777777" w:rsidR="00155C71" w:rsidRDefault="00155C71" w:rsidP="00155C71">
      <w:pPr>
        <w:numPr>
          <w:ilvl w:val="1"/>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no nitrogen</w:t>
      </w:r>
    </w:p>
    <w:p w14:paraId="42BF5ABB" w14:textId="77777777" w:rsidR="00155C71" w:rsidRDefault="00155C71" w:rsidP="00155C71">
      <w:pPr>
        <w:numPr>
          <w:ilvl w:val="1"/>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50% Nitrogen </w:t>
      </w:r>
    </w:p>
    <w:p w14:paraId="4208960B" w14:textId="77777777" w:rsidR="00155C71" w:rsidRDefault="00155C71" w:rsidP="00155C71">
      <w:pPr>
        <w:numPr>
          <w:ilvl w:val="1"/>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100% Nitrogen </w:t>
      </w:r>
    </w:p>
    <w:p w14:paraId="5E71033A" w14:textId="77777777" w:rsidR="00155C71" w:rsidRDefault="00155C71" w:rsidP="00155C71">
      <w:pPr>
        <w:numPr>
          <w:ilvl w:val="0"/>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Spray bottles </w:t>
      </w:r>
    </w:p>
    <w:p w14:paraId="3095C31B" w14:textId="77777777" w:rsidR="00155C71" w:rsidRDefault="00155C71" w:rsidP="00155C71">
      <w:pPr>
        <w:numPr>
          <w:ilvl w:val="0"/>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w:t>
      </w:r>
    </w:p>
    <w:p w14:paraId="7C6AA006" w14:textId="77777777" w:rsidR="00155C71" w:rsidRDefault="00155C71" w:rsidP="00155C71">
      <w:pPr>
        <w:numPr>
          <w:ilvl w:val="0"/>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Microgram balance</w:t>
      </w:r>
    </w:p>
    <w:p w14:paraId="2189EF62" w14:textId="77777777" w:rsidR="00155C71" w:rsidRDefault="00155C71" w:rsidP="00155C71">
      <w:pPr>
        <w:numPr>
          <w:ilvl w:val="0"/>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Computer with excel capabilities </w:t>
      </w:r>
    </w:p>
    <w:p w14:paraId="43B136FA" w14:textId="77777777" w:rsidR="00155C71" w:rsidRDefault="00155C71" w:rsidP="00155C71">
      <w:pPr>
        <w:numPr>
          <w:ilvl w:val="0"/>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Space heater- optional </w:t>
      </w:r>
    </w:p>
    <w:p w14:paraId="0096ED64" w14:textId="77777777" w:rsidR="00155C71" w:rsidRDefault="00155C71" w:rsidP="00155C71">
      <w:pPr>
        <w:numPr>
          <w:ilvl w:val="0"/>
          <w:numId w:val="7"/>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Scissors</w:t>
      </w:r>
    </w:p>
    <w:p w14:paraId="391DBD44" w14:textId="77777777" w:rsidR="00155C71" w:rsidRDefault="00155C71" w:rsidP="00155C71">
      <w:pPr>
        <w:spacing w:line="480" w:lineRule="auto"/>
        <w:contextualSpacing/>
        <w:rPr>
          <w:rFonts w:ascii="Times New Roman" w:eastAsia="Times New Roman" w:hAnsi="Times New Roman" w:cs="Times New Roman"/>
          <w:sz w:val="24"/>
          <w:szCs w:val="24"/>
        </w:rPr>
      </w:pPr>
    </w:p>
    <w:p w14:paraId="44F2AC6D" w14:textId="77777777" w:rsidR="00155C71" w:rsidRDefault="00155C71" w:rsidP="00155C71">
      <w:pPr>
        <w:spacing w:line="480" w:lineRule="auto"/>
        <w:contextualSpacing/>
        <w:rPr>
          <w:rFonts w:ascii="Times New Roman" w:eastAsia="Times New Roman" w:hAnsi="Times New Roman" w:cs="Times New Roman"/>
          <w:sz w:val="24"/>
          <w:szCs w:val="24"/>
        </w:rPr>
      </w:pPr>
    </w:p>
    <w:p w14:paraId="2CCDA4EB" w14:textId="77777777" w:rsidR="00155C71" w:rsidRDefault="00155C71" w:rsidP="00155C71">
      <w:pPr>
        <w:spacing w:line="480" w:lineRule="auto"/>
        <w:contextualSpacing/>
        <w:rPr>
          <w:rFonts w:ascii="Times New Roman" w:eastAsia="Times New Roman" w:hAnsi="Times New Roman" w:cs="Times New Roman"/>
          <w:sz w:val="24"/>
          <w:szCs w:val="24"/>
        </w:rPr>
      </w:pPr>
    </w:p>
    <w:p w14:paraId="683CA49C" w14:textId="77777777" w:rsidR="00155C71" w:rsidRDefault="00155C71" w:rsidP="00155C71">
      <w:pPr>
        <w:spacing w:line="480" w:lineRule="auto"/>
      </w:pPr>
      <w:r>
        <w:rPr>
          <w:rFonts w:ascii="Times New Roman" w:eastAsia="Times New Roman" w:hAnsi="Times New Roman" w:cs="Times New Roman"/>
          <w:b/>
          <w:sz w:val="24"/>
          <w:szCs w:val="24"/>
        </w:rPr>
        <w:t xml:space="preserve">Methods </w:t>
      </w:r>
    </w:p>
    <w:p w14:paraId="7983DB52" w14:textId="77777777" w:rsidR="00155C71" w:rsidRDefault="00155C71" w:rsidP="00155C71">
      <w:pPr>
        <w:spacing w:line="480" w:lineRule="auto"/>
      </w:pPr>
      <w:r>
        <w:rPr>
          <w:rFonts w:ascii="Times New Roman" w:eastAsia="Times New Roman" w:hAnsi="Times New Roman" w:cs="Times New Roman"/>
          <w:sz w:val="24"/>
          <w:szCs w:val="24"/>
        </w:rPr>
        <w:t>Test One</w:t>
      </w:r>
    </w:p>
    <w:p w14:paraId="5281D325" w14:textId="77777777"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Obtain materials </w:t>
      </w:r>
    </w:p>
    <w:p w14:paraId="598E241B" w14:textId="77777777"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 up grow cart and lights </w:t>
      </w:r>
    </w:p>
    <w:p w14:paraId="3D0C0EB4" w14:textId="77777777"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Labeled 84 styrofoam cups in sets of 14</w:t>
      </w:r>
    </w:p>
    <w:p w14:paraId="129CE2A4" w14:textId="77777777" w:rsidR="00155C71" w:rsidRDefault="00155C71" w:rsidP="00155C71">
      <w:pPr>
        <w:numPr>
          <w:ilvl w:val="1"/>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+PGR N0</w:t>
      </w:r>
    </w:p>
    <w:p w14:paraId="27AF597D" w14:textId="77777777" w:rsidR="00155C71" w:rsidRDefault="00155C71" w:rsidP="00155C71">
      <w:pPr>
        <w:numPr>
          <w:ilvl w:val="1"/>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+PGR N50</w:t>
      </w:r>
    </w:p>
    <w:p w14:paraId="0D08D4D3" w14:textId="77777777" w:rsidR="00155C71" w:rsidRDefault="00155C71" w:rsidP="00155C71">
      <w:pPr>
        <w:numPr>
          <w:ilvl w:val="1"/>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+PGR N100 </w:t>
      </w:r>
    </w:p>
    <w:p w14:paraId="26D94FE9" w14:textId="77777777" w:rsidR="00155C71" w:rsidRDefault="00155C71" w:rsidP="00155C71">
      <w:pPr>
        <w:numPr>
          <w:ilvl w:val="1"/>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-PGR N0</w:t>
      </w:r>
    </w:p>
    <w:p w14:paraId="79DB6C64" w14:textId="77777777" w:rsidR="00155C71" w:rsidRDefault="00155C71" w:rsidP="00155C71">
      <w:pPr>
        <w:numPr>
          <w:ilvl w:val="1"/>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-PGR N50</w:t>
      </w:r>
    </w:p>
    <w:p w14:paraId="71DA34DB" w14:textId="77777777" w:rsidR="00155C71" w:rsidRDefault="00155C71" w:rsidP="00155C71">
      <w:pPr>
        <w:numPr>
          <w:ilvl w:val="1"/>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-PGR N100</w:t>
      </w:r>
    </w:p>
    <w:p w14:paraId="5B2AB190" w14:textId="77777777"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Poke three holes 2mm in diameter in the bottom of each cup </w:t>
      </w:r>
    </w:p>
    <w:p w14:paraId="0FEAD2D5" w14:textId="77777777"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Fill each cup with sand </w:t>
      </w:r>
    </w:p>
    <w:p w14:paraId="3EA6EFF9" w14:textId="77777777" w:rsidR="00155C71" w:rsidRDefault="00155C71" w:rsidP="00155C71">
      <w:pPr>
        <w:numPr>
          <w:ilvl w:val="1"/>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sure the sand is not cold, allow it to warm up to room temperature </w:t>
      </w:r>
    </w:p>
    <w:p w14:paraId="2550FEF2" w14:textId="77777777"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Plants 3 seeds 1.5 cm deep </w:t>
      </w:r>
    </w:p>
    <w:p w14:paraId="2F515B70" w14:textId="77777777"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Record planting date </w:t>
      </w:r>
    </w:p>
    <w:p w14:paraId="5F2DA324" w14:textId="77777777"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Fill trays with 1-2 inches of water </w:t>
      </w:r>
    </w:p>
    <w:p w14:paraId="74D8728B" w14:textId="77777777" w:rsidR="00155C71" w:rsidRDefault="00155C71" w:rsidP="00155C71">
      <w:pPr>
        <w:numPr>
          <w:ilvl w:val="1"/>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cups take up the water by capillary action </w:t>
      </w:r>
    </w:p>
    <w:p w14:paraId="2EAF2FDD" w14:textId="119B64D4"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Temperature range should be between 68°F-72°F</w:t>
      </w:r>
    </w:p>
    <w:p w14:paraId="1177D7A9" w14:textId="74F53809" w:rsidR="00330F63" w:rsidRDefault="00330F63"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germination, prune plants down to one plant per cup </w:t>
      </w:r>
    </w:p>
    <w:p w14:paraId="11CC0462" w14:textId="77777777"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Three weeks after planting date, begin applying fertilizer (N0, N50, N100)</w:t>
      </w:r>
    </w:p>
    <w:p w14:paraId="5AD0E7EF" w14:textId="77777777" w:rsidR="00155C71" w:rsidRDefault="00155C71" w:rsidP="00155C71">
      <w:pPr>
        <w:numPr>
          <w:ilvl w:val="1"/>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Mix Hoagland’s powder with 2 liters of water </w:t>
      </w:r>
    </w:p>
    <w:p w14:paraId="1B5EAED7" w14:textId="77777777" w:rsidR="00155C71" w:rsidRDefault="00155C71" w:rsidP="00155C71">
      <w:pPr>
        <w:numPr>
          <w:ilvl w:val="1"/>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Fully wet all of the leaves </w:t>
      </w:r>
    </w:p>
    <w:p w14:paraId="1A6640FB" w14:textId="77777777" w:rsidR="00155C71" w:rsidRDefault="00155C71" w:rsidP="00155C71">
      <w:pPr>
        <w:numPr>
          <w:ilvl w:val="1"/>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Spray plants once a week for three weeks </w:t>
      </w:r>
    </w:p>
    <w:p w14:paraId="5FD78C9D" w14:textId="77777777"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After 30-35 days, harvest plants</w:t>
      </w:r>
    </w:p>
    <w:p w14:paraId="6B3A3C0C" w14:textId="77777777"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Rinse the plant’s roots in water carefully </w:t>
      </w:r>
    </w:p>
    <w:p w14:paraId="341E9078" w14:textId="77777777"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Cut stem from root</w:t>
      </w:r>
    </w:p>
    <w:p w14:paraId="13992C08" w14:textId="77777777"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Separate nodules from 1’’ around the stem and record their number and measure fresh weight</w:t>
      </w:r>
    </w:p>
    <w:p w14:paraId="763AD99D" w14:textId="77777777"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Separate nodules that are in lower roots and record their number and measure fresh weight </w:t>
      </w:r>
    </w:p>
    <w:p w14:paraId="4ABB4A67" w14:textId="77777777"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Measure the weight of the above ground parts and record </w:t>
      </w:r>
    </w:p>
    <w:p w14:paraId="0E2240B1" w14:textId="77777777" w:rsidR="00155C71" w:rsidRDefault="00155C71" w:rsidP="00155C71">
      <w:pPr>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Run statistical analysis </w:t>
      </w:r>
    </w:p>
    <w:p w14:paraId="53186FA9" w14:textId="77777777" w:rsidR="00155C71" w:rsidRDefault="00155C71" w:rsidP="00155C71">
      <w:pPr>
        <w:spacing w:line="480" w:lineRule="auto"/>
      </w:pPr>
      <w:r>
        <w:rPr>
          <w:rFonts w:ascii="Times New Roman" w:eastAsia="Times New Roman" w:hAnsi="Times New Roman" w:cs="Times New Roman"/>
          <w:sz w:val="24"/>
          <w:szCs w:val="24"/>
        </w:rPr>
        <w:t>Test two</w:t>
      </w:r>
    </w:p>
    <w:p w14:paraId="6B808A6C" w14:textId="77777777" w:rsidR="00155C71" w:rsidRDefault="00155C71" w:rsidP="00155C71">
      <w:pPr>
        <w:numPr>
          <w:ilvl w:val="0"/>
          <w:numId w:val="6"/>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steps 1-13 from test one </w:t>
      </w:r>
    </w:p>
    <w:p w14:paraId="3D4B3DE2" w14:textId="77777777" w:rsidR="00155C71" w:rsidRDefault="00155C71" w:rsidP="00155C71">
      <w:pPr>
        <w:numPr>
          <w:ilvl w:val="0"/>
          <w:numId w:val="6"/>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Measure the fresh weight of the root and record </w:t>
      </w:r>
    </w:p>
    <w:p w14:paraId="0A91C944" w14:textId="77777777" w:rsidR="00155C71" w:rsidRDefault="00155C71" w:rsidP="00155C71">
      <w:pPr>
        <w:numPr>
          <w:ilvl w:val="0"/>
          <w:numId w:val="6"/>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Measure the fresh weight of the shoot and record </w:t>
      </w:r>
    </w:p>
    <w:p w14:paraId="15E2F818" w14:textId="77777777" w:rsidR="00155C71" w:rsidRDefault="00155C71" w:rsidP="00155C71">
      <w:pPr>
        <w:numPr>
          <w:ilvl w:val="0"/>
          <w:numId w:val="6"/>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Run an ANOVA on the data to determine statistical significance </w:t>
      </w:r>
    </w:p>
    <w:p w14:paraId="3F5461A6" w14:textId="77777777" w:rsidR="00155C71" w:rsidRDefault="00155C71" w:rsidP="00155C71">
      <w:pPr>
        <w:spacing w:line="480" w:lineRule="auto"/>
      </w:pPr>
    </w:p>
    <w:p w14:paraId="2332E83C" w14:textId="77777777" w:rsidR="00155C71" w:rsidRDefault="00155C71" w:rsidP="00155C71">
      <w:pPr>
        <w:rPr>
          <w:rFonts w:ascii="Times New Roman" w:eastAsia="Times New Roman" w:hAnsi="Times New Roman" w:cs="Times New Roman"/>
          <w:b/>
          <w:sz w:val="24"/>
          <w:szCs w:val="24"/>
        </w:rPr>
      </w:pPr>
    </w:p>
    <w:p w14:paraId="730411D9" w14:textId="77777777" w:rsidR="00155C71" w:rsidRDefault="00155C71" w:rsidP="00155C71">
      <w:pPr>
        <w:rPr>
          <w:rFonts w:ascii="Times New Roman" w:eastAsia="Times New Roman" w:hAnsi="Times New Roman" w:cs="Times New Roman"/>
          <w:b/>
          <w:sz w:val="24"/>
          <w:szCs w:val="24"/>
        </w:rPr>
      </w:pPr>
    </w:p>
    <w:p w14:paraId="7E2D99AE" w14:textId="77777777" w:rsidR="00155C71" w:rsidRDefault="00155C71" w:rsidP="00155C71">
      <w:pPr>
        <w:rPr>
          <w:rFonts w:ascii="Times New Roman" w:eastAsia="Times New Roman" w:hAnsi="Times New Roman" w:cs="Times New Roman"/>
          <w:b/>
          <w:sz w:val="24"/>
          <w:szCs w:val="24"/>
        </w:rPr>
      </w:pPr>
    </w:p>
    <w:p w14:paraId="366D9F20" w14:textId="77777777" w:rsidR="00155C71" w:rsidRDefault="00155C71" w:rsidP="00155C71">
      <w:pPr>
        <w:rPr>
          <w:rFonts w:ascii="Times New Roman" w:eastAsia="Times New Roman" w:hAnsi="Times New Roman" w:cs="Times New Roman"/>
          <w:b/>
          <w:sz w:val="24"/>
          <w:szCs w:val="24"/>
        </w:rPr>
      </w:pPr>
    </w:p>
    <w:p w14:paraId="267E4C4B" w14:textId="77777777" w:rsidR="00155C71" w:rsidRDefault="00155C71" w:rsidP="00155C71">
      <w:pPr>
        <w:rPr>
          <w:rFonts w:ascii="Times New Roman" w:eastAsia="Times New Roman" w:hAnsi="Times New Roman" w:cs="Times New Roman"/>
          <w:b/>
          <w:sz w:val="24"/>
          <w:szCs w:val="24"/>
        </w:rPr>
      </w:pPr>
    </w:p>
    <w:p w14:paraId="56419F87" w14:textId="77777777" w:rsidR="00155C71" w:rsidRDefault="00155C71" w:rsidP="00155C71">
      <w:pPr>
        <w:rPr>
          <w:rFonts w:ascii="Times New Roman" w:eastAsia="Times New Roman" w:hAnsi="Times New Roman" w:cs="Times New Roman"/>
          <w:b/>
          <w:sz w:val="24"/>
          <w:szCs w:val="24"/>
        </w:rPr>
      </w:pPr>
    </w:p>
    <w:p w14:paraId="2E91E66B" w14:textId="77777777" w:rsidR="00155C71" w:rsidRDefault="00155C71" w:rsidP="00155C71">
      <w:pPr>
        <w:rPr>
          <w:rFonts w:ascii="Times New Roman" w:eastAsia="Times New Roman" w:hAnsi="Times New Roman" w:cs="Times New Roman"/>
          <w:b/>
          <w:sz w:val="24"/>
          <w:szCs w:val="24"/>
        </w:rPr>
      </w:pPr>
    </w:p>
    <w:p w14:paraId="2E4171B0" w14:textId="77777777" w:rsidR="00155C71" w:rsidRDefault="00155C71" w:rsidP="00155C71">
      <w:pPr>
        <w:rPr>
          <w:rFonts w:ascii="Times New Roman" w:eastAsia="Times New Roman" w:hAnsi="Times New Roman" w:cs="Times New Roman"/>
          <w:b/>
          <w:sz w:val="24"/>
          <w:szCs w:val="24"/>
        </w:rPr>
      </w:pPr>
    </w:p>
    <w:p w14:paraId="1FB3261C" w14:textId="77777777" w:rsidR="00155C71" w:rsidRDefault="00155C71" w:rsidP="00155C71">
      <w:pPr>
        <w:rPr>
          <w:rFonts w:ascii="Times New Roman" w:eastAsia="Times New Roman" w:hAnsi="Times New Roman" w:cs="Times New Roman"/>
          <w:b/>
          <w:sz w:val="24"/>
          <w:szCs w:val="24"/>
        </w:rPr>
      </w:pPr>
    </w:p>
    <w:p w14:paraId="36C9CA5A" w14:textId="77777777" w:rsidR="00155C71" w:rsidRDefault="00155C71" w:rsidP="00155C71">
      <w:pPr>
        <w:rPr>
          <w:rFonts w:ascii="Times New Roman" w:eastAsia="Times New Roman" w:hAnsi="Times New Roman" w:cs="Times New Roman"/>
          <w:b/>
          <w:sz w:val="24"/>
          <w:szCs w:val="24"/>
        </w:rPr>
      </w:pPr>
    </w:p>
    <w:p w14:paraId="7664B1CA" w14:textId="77777777" w:rsidR="00155C71" w:rsidRDefault="00155C71" w:rsidP="00155C71">
      <w:pPr>
        <w:rPr>
          <w:rFonts w:ascii="Times New Roman" w:eastAsia="Times New Roman" w:hAnsi="Times New Roman" w:cs="Times New Roman"/>
          <w:b/>
          <w:sz w:val="24"/>
          <w:szCs w:val="24"/>
        </w:rPr>
      </w:pPr>
    </w:p>
    <w:p w14:paraId="10057D15" w14:textId="77777777" w:rsidR="00155C71" w:rsidRDefault="00155C71" w:rsidP="00155C71">
      <w:pPr>
        <w:rPr>
          <w:rFonts w:ascii="Times New Roman" w:eastAsia="Times New Roman" w:hAnsi="Times New Roman" w:cs="Times New Roman"/>
          <w:b/>
          <w:sz w:val="24"/>
          <w:szCs w:val="24"/>
        </w:rPr>
      </w:pPr>
    </w:p>
    <w:p w14:paraId="3D9C5B48" w14:textId="77777777" w:rsidR="00155C71" w:rsidRDefault="00155C71" w:rsidP="00155C71">
      <w:pPr>
        <w:rPr>
          <w:rFonts w:ascii="Times New Roman" w:eastAsia="Times New Roman" w:hAnsi="Times New Roman" w:cs="Times New Roman"/>
          <w:b/>
          <w:sz w:val="24"/>
          <w:szCs w:val="24"/>
        </w:rPr>
      </w:pPr>
    </w:p>
    <w:p w14:paraId="3266AC07" w14:textId="77777777" w:rsidR="00155C71" w:rsidRDefault="00155C71" w:rsidP="00155C71">
      <w:pPr>
        <w:rPr>
          <w:rFonts w:ascii="Times New Roman" w:eastAsia="Times New Roman" w:hAnsi="Times New Roman" w:cs="Times New Roman"/>
          <w:b/>
          <w:sz w:val="24"/>
          <w:szCs w:val="24"/>
        </w:rPr>
      </w:pPr>
    </w:p>
    <w:p w14:paraId="27E25E56" w14:textId="77777777" w:rsidR="00155C71" w:rsidRDefault="00155C71" w:rsidP="00155C71">
      <w:pPr>
        <w:rPr>
          <w:rFonts w:ascii="Times New Roman" w:eastAsia="Times New Roman" w:hAnsi="Times New Roman" w:cs="Times New Roman"/>
          <w:b/>
          <w:sz w:val="24"/>
          <w:szCs w:val="24"/>
        </w:rPr>
      </w:pPr>
    </w:p>
    <w:p w14:paraId="3249E242" w14:textId="77777777" w:rsidR="00155C71" w:rsidRDefault="00155C71" w:rsidP="00330F63">
      <w:pPr>
        <w:spacing w:line="240" w:lineRule="auto"/>
      </w:pPr>
      <w:r>
        <w:rPr>
          <w:rFonts w:ascii="Times New Roman" w:eastAsia="Times New Roman" w:hAnsi="Times New Roman" w:cs="Times New Roman"/>
          <w:b/>
          <w:sz w:val="24"/>
          <w:szCs w:val="24"/>
        </w:rPr>
        <w:t xml:space="preserve">Results </w:t>
      </w:r>
    </w:p>
    <w:p w14:paraId="5779CFB9" w14:textId="77777777" w:rsidR="00155C71" w:rsidRDefault="00155C71" w:rsidP="00330F63">
      <w:pPr>
        <w:spacing w:line="240" w:lineRule="auto"/>
      </w:pPr>
      <w:r>
        <w:rPr>
          <w:rFonts w:ascii="Times New Roman" w:eastAsia="Times New Roman" w:hAnsi="Times New Roman" w:cs="Times New Roman"/>
          <w:sz w:val="24"/>
          <w:szCs w:val="24"/>
        </w:rPr>
        <w:t xml:space="preserve">Test one </w:t>
      </w:r>
    </w:p>
    <w:p w14:paraId="7722CC90" w14:textId="77777777" w:rsidR="00155C71" w:rsidRDefault="00155C71" w:rsidP="00330F63">
      <w:pPr>
        <w:spacing w:line="240" w:lineRule="auto"/>
      </w:pPr>
      <w:r>
        <w:rPr>
          <w:rFonts w:ascii="Times New Roman" w:eastAsia="Times New Roman" w:hAnsi="Times New Roman" w:cs="Times New Roman"/>
          <w:sz w:val="24"/>
          <w:szCs w:val="24"/>
        </w:rPr>
        <w:t xml:space="preserve">No results- for unknown reason(s), plants failed to establish nodules. </w:t>
      </w:r>
    </w:p>
    <w:p w14:paraId="0D0EA0C9" w14:textId="77777777" w:rsidR="00155C71" w:rsidRDefault="00155C71" w:rsidP="00330F63">
      <w:pPr>
        <w:spacing w:line="240" w:lineRule="auto"/>
      </w:pPr>
      <w:r>
        <w:rPr>
          <w:rFonts w:ascii="Times New Roman" w:eastAsia="Times New Roman" w:hAnsi="Times New Roman" w:cs="Times New Roman"/>
          <w:sz w:val="24"/>
          <w:szCs w:val="24"/>
        </w:rPr>
        <w:t xml:space="preserve">Test two </w:t>
      </w:r>
    </w:p>
    <w:tbl>
      <w:tblPr>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15"/>
        <w:gridCol w:w="1245"/>
        <w:gridCol w:w="1245"/>
        <w:gridCol w:w="1275"/>
        <w:gridCol w:w="1275"/>
        <w:gridCol w:w="1305"/>
        <w:gridCol w:w="1305"/>
      </w:tblGrid>
      <w:tr w:rsidR="00155C71" w14:paraId="5E0C445F" w14:textId="77777777" w:rsidTr="00330F63">
        <w:tc>
          <w:tcPr>
            <w:tcW w:w="1215" w:type="dxa"/>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bottom"/>
          </w:tcPr>
          <w:p w14:paraId="053AE4DD" w14:textId="77777777" w:rsidR="00155C71" w:rsidRDefault="00155C71" w:rsidP="00330F63">
            <w:pPr>
              <w:spacing w:line="240" w:lineRule="auto"/>
            </w:pPr>
          </w:p>
        </w:tc>
        <w:tc>
          <w:tcPr>
            <w:tcW w:w="2490"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F6A9B59" w14:textId="77777777" w:rsidR="00155C71" w:rsidRDefault="00155C71" w:rsidP="00330F63">
            <w:pPr>
              <w:spacing w:line="240" w:lineRule="auto"/>
              <w:jc w:val="center"/>
            </w:pPr>
            <w:r>
              <w:rPr>
                <w:rFonts w:ascii="Times New Roman" w:eastAsia="Times New Roman" w:hAnsi="Times New Roman" w:cs="Times New Roman"/>
                <w:b/>
                <w:sz w:val="20"/>
                <w:szCs w:val="20"/>
              </w:rPr>
              <w:t>(+) PGR NO (grams)</w:t>
            </w:r>
          </w:p>
        </w:tc>
        <w:tc>
          <w:tcPr>
            <w:tcW w:w="2550"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7D66D7C" w14:textId="77777777" w:rsidR="00155C71" w:rsidRDefault="00155C71" w:rsidP="00330F63">
            <w:pPr>
              <w:spacing w:line="240" w:lineRule="auto"/>
              <w:jc w:val="center"/>
            </w:pPr>
            <w:r>
              <w:rPr>
                <w:rFonts w:ascii="Times New Roman" w:eastAsia="Times New Roman" w:hAnsi="Times New Roman" w:cs="Times New Roman"/>
                <w:b/>
                <w:sz w:val="20"/>
                <w:szCs w:val="20"/>
              </w:rPr>
              <w:t>(+) PGR N50 (grams)</w:t>
            </w:r>
          </w:p>
        </w:tc>
        <w:tc>
          <w:tcPr>
            <w:tcW w:w="2610"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8332B2D" w14:textId="77777777" w:rsidR="00155C71" w:rsidRDefault="00155C71" w:rsidP="00330F63">
            <w:pPr>
              <w:spacing w:line="240" w:lineRule="auto"/>
              <w:jc w:val="center"/>
            </w:pPr>
            <w:r>
              <w:rPr>
                <w:rFonts w:ascii="Times New Roman" w:eastAsia="Times New Roman" w:hAnsi="Times New Roman" w:cs="Times New Roman"/>
                <w:b/>
                <w:sz w:val="20"/>
                <w:szCs w:val="20"/>
              </w:rPr>
              <w:t>(+) PGR N100 (grams)</w:t>
            </w:r>
          </w:p>
        </w:tc>
      </w:tr>
      <w:tr w:rsidR="00155C71" w14:paraId="6CE7A2F3" w14:textId="77777777" w:rsidTr="00330F63">
        <w:tc>
          <w:tcPr>
            <w:tcW w:w="1215" w:type="dxa"/>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bottom"/>
          </w:tcPr>
          <w:p w14:paraId="17A7E76D" w14:textId="77777777" w:rsidR="00155C71" w:rsidRDefault="00155C71" w:rsidP="00330F63">
            <w:pPr>
              <w:spacing w:line="240" w:lineRule="auto"/>
            </w:pP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F65FE31" w14:textId="77777777" w:rsidR="00155C71" w:rsidRDefault="00155C71" w:rsidP="00330F63">
            <w:pPr>
              <w:spacing w:line="240" w:lineRule="auto"/>
              <w:jc w:val="center"/>
            </w:pPr>
            <w:r>
              <w:rPr>
                <w:rFonts w:ascii="Times New Roman" w:eastAsia="Times New Roman" w:hAnsi="Times New Roman" w:cs="Times New Roman"/>
                <w:b/>
                <w:sz w:val="20"/>
                <w:szCs w:val="20"/>
              </w:rPr>
              <w:t>root</w:t>
            </w: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6D55D1E" w14:textId="77777777" w:rsidR="00155C71" w:rsidRDefault="00155C71" w:rsidP="00330F63">
            <w:pPr>
              <w:spacing w:line="240" w:lineRule="auto"/>
              <w:jc w:val="center"/>
            </w:pPr>
            <w:r>
              <w:rPr>
                <w:rFonts w:ascii="Times New Roman" w:eastAsia="Times New Roman" w:hAnsi="Times New Roman" w:cs="Times New Roman"/>
                <w:b/>
                <w:sz w:val="20"/>
                <w:szCs w:val="20"/>
              </w:rPr>
              <w:t>shoot</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2620E08" w14:textId="77777777" w:rsidR="00155C71" w:rsidRDefault="00155C71" w:rsidP="00330F63">
            <w:pPr>
              <w:spacing w:line="240" w:lineRule="auto"/>
              <w:jc w:val="center"/>
            </w:pPr>
            <w:r>
              <w:rPr>
                <w:rFonts w:ascii="Times New Roman" w:eastAsia="Times New Roman" w:hAnsi="Times New Roman" w:cs="Times New Roman"/>
                <w:b/>
                <w:sz w:val="20"/>
                <w:szCs w:val="20"/>
              </w:rPr>
              <w:t>root</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6C12358" w14:textId="77777777" w:rsidR="00155C71" w:rsidRDefault="00155C71" w:rsidP="00330F63">
            <w:pPr>
              <w:spacing w:line="240" w:lineRule="auto"/>
              <w:jc w:val="center"/>
            </w:pPr>
            <w:r>
              <w:rPr>
                <w:rFonts w:ascii="Times New Roman" w:eastAsia="Times New Roman" w:hAnsi="Times New Roman" w:cs="Times New Roman"/>
                <w:b/>
                <w:sz w:val="20"/>
                <w:szCs w:val="20"/>
              </w:rPr>
              <w:t>shoot</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A75CA07" w14:textId="77777777" w:rsidR="00155C71" w:rsidRDefault="00155C71" w:rsidP="00330F63">
            <w:pPr>
              <w:spacing w:line="240" w:lineRule="auto"/>
              <w:jc w:val="center"/>
            </w:pPr>
            <w:r>
              <w:rPr>
                <w:rFonts w:ascii="Times New Roman" w:eastAsia="Times New Roman" w:hAnsi="Times New Roman" w:cs="Times New Roman"/>
                <w:b/>
                <w:sz w:val="20"/>
                <w:szCs w:val="20"/>
              </w:rPr>
              <w:t>root</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3D426F7" w14:textId="77777777" w:rsidR="00155C71" w:rsidRDefault="00155C71" w:rsidP="00330F63">
            <w:pPr>
              <w:spacing w:line="240" w:lineRule="auto"/>
              <w:jc w:val="center"/>
            </w:pPr>
            <w:r>
              <w:rPr>
                <w:rFonts w:ascii="Times New Roman" w:eastAsia="Times New Roman" w:hAnsi="Times New Roman" w:cs="Times New Roman"/>
                <w:b/>
                <w:sz w:val="20"/>
                <w:szCs w:val="20"/>
              </w:rPr>
              <w:t>shoot</w:t>
            </w:r>
          </w:p>
        </w:tc>
      </w:tr>
      <w:tr w:rsidR="00155C71" w14:paraId="419F4085" w14:textId="77777777" w:rsidTr="00330F63">
        <w:tc>
          <w:tcPr>
            <w:tcW w:w="1215" w:type="dxa"/>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bottom"/>
          </w:tcPr>
          <w:p w14:paraId="0D634096" w14:textId="77777777" w:rsidR="00155C71" w:rsidRDefault="00155C71" w:rsidP="00330F63">
            <w:pPr>
              <w:spacing w:line="240" w:lineRule="auto"/>
            </w:pP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3B17B28" w14:textId="77777777" w:rsidR="00155C71" w:rsidRDefault="00155C71" w:rsidP="00330F63">
            <w:pPr>
              <w:spacing w:line="240" w:lineRule="auto"/>
              <w:jc w:val="right"/>
            </w:pPr>
            <w:r>
              <w:rPr>
                <w:rFonts w:ascii="Times New Roman" w:eastAsia="Times New Roman" w:hAnsi="Times New Roman" w:cs="Times New Roman"/>
                <w:b/>
                <w:sz w:val="20"/>
                <w:szCs w:val="20"/>
              </w:rPr>
              <w:t>0.254</w:t>
            </w: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ACE7E01" w14:textId="77777777" w:rsidR="00155C71" w:rsidRDefault="00155C71" w:rsidP="00330F63">
            <w:pPr>
              <w:spacing w:line="240" w:lineRule="auto"/>
              <w:jc w:val="right"/>
            </w:pPr>
            <w:r>
              <w:rPr>
                <w:rFonts w:ascii="Times New Roman" w:eastAsia="Times New Roman" w:hAnsi="Times New Roman" w:cs="Times New Roman"/>
                <w:b/>
                <w:sz w:val="20"/>
                <w:szCs w:val="20"/>
              </w:rPr>
              <w:t>0.938</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EC4C95A" w14:textId="77777777" w:rsidR="00155C71" w:rsidRDefault="00155C71" w:rsidP="00330F63">
            <w:pPr>
              <w:spacing w:line="240" w:lineRule="auto"/>
              <w:jc w:val="right"/>
            </w:pPr>
            <w:r>
              <w:rPr>
                <w:rFonts w:ascii="Times New Roman" w:eastAsia="Times New Roman" w:hAnsi="Times New Roman" w:cs="Times New Roman"/>
                <w:b/>
                <w:sz w:val="20"/>
                <w:szCs w:val="20"/>
              </w:rPr>
              <w:t>0.138</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E6D4521" w14:textId="77777777" w:rsidR="00155C71" w:rsidRDefault="00155C71" w:rsidP="00330F63">
            <w:pPr>
              <w:spacing w:line="240" w:lineRule="auto"/>
              <w:jc w:val="right"/>
            </w:pPr>
            <w:r>
              <w:rPr>
                <w:rFonts w:ascii="Times New Roman" w:eastAsia="Times New Roman" w:hAnsi="Times New Roman" w:cs="Times New Roman"/>
                <w:b/>
                <w:sz w:val="20"/>
                <w:szCs w:val="20"/>
              </w:rPr>
              <w:t>0.383</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101EF1C" w14:textId="77777777" w:rsidR="00155C71" w:rsidRDefault="00155C71" w:rsidP="00330F63">
            <w:pPr>
              <w:spacing w:line="240" w:lineRule="auto"/>
              <w:jc w:val="right"/>
            </w:pPr>
            <w:r>
              <w:rPr>
                <w:rFonts w:ascii="Times New Roman" w:eastAsia="Times New Roman" w:hAnsi="Times New Roman" w:cs="Times New Roman"/>
                <w:b/>
                <w:sz w:val="20"/>
                <w:szCs w:val="20"/>
              </w:rPr>
              <w:t>0.372</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23EE336" w14:textId="77777777" w:rsidR="00155C71" w:rsidRDefault="00155C71" w:rsidP="00330F63">
            <w:pPr>
              <w:spacing w:line="240" w:lineRule="auto"/>
              <w:jc w:val="right"/>
            </w:pPr>
            <w:r>
              <w:rPr>
                <w:rFonts w:ascii="Times New Roman" w:eastAsia="Times New Roman" w:hAnsi="Times New Roman" w:cs="Times New Roman"/>
                <w:b/>
                <w:sz w:val="20"/>
                <w:szCs w:val="20"/>
              </w:rPr>
              <w:t>1.053</w:t>
            </w:r>
          </w:p>
        </w:tc>
      </w:tr>
      <w:tr w:rsidR="00155C71" w14:paraId="0F932B2F" w14:textId="77777777" w:rsidTr="00330F63">
        <w:tc>
          <w:tcPr>
            <w:tcW w:w="1215" w:type="dxa"/>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bottom"/>
          </w:tcPr>
          <w:p w14:paraId="157B071D" w14:textId="77777777" w:rsidR="00155C71" w:rsidRDefault="00155C71" w:rsidP="00330F63">
            <w:pPr>
              <w:spacing w:line="240" w:lineRule="auto"/>
            </w:pP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BCC9105" w14:textId="77777777" w:rsidR="00155C71" w:rsidRDefault="00155C71" w:rsidP="00330F63">
            <w:pPr>
              <w:spacing w:line="240" w:lineRule="auto"/>
              <w:jc w:val="right"/>
            </w:pPr>
            <w:r>
              <w:rPr>
                <w:rFonts w:ascii="Times New Roman" w:eastAsia="Times New Roman" w:hAnsi="Times New Roman" w:cs="Times New Roman"/>
                <w:b/>
                <w:sz w:val="20"/>
                <w:szCs w:val="20"/>
              </w:rPr>
              <w:t>0.152</w:t>
            </w: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1E42A1B" w14:textId="77777777" w:rsidR="00155C71" w:rsidRDefault="00155C71" w:rsidP="00330F63">
            <w:pPr>
              <w:spacing w:line="240" w:lineRule="auto"/>
              <w:jc w:val="right"/>
            </w:pPr>
            <w:r>
              <w:rPr>
                <w:rFonts w:ascii="Times New Roman" w:eastAsia="Times New Roman" w:hAnsi="Times New Roman" w:cs="Times New Roman"/>
                <w:b/>
                <w:sz w:val="20"/>
                <w:szCs w:val="20"/>
              </w:rPr>
              <w:t>0.089</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9303DFB" w14:textId="77777777" w:rsidR="00155C71" w:rsidRDefault="00155C71" w:rsidP="00330F63">
            <w:pPr>
              <w:spacing w:line="240" w:lineRule="auto"/>
              <w:jc w:val="right"/>
            </w:pPr>
            <w:r>
              <w:rPr>
                <w:rFonts w:ascii="Times New Roman" w:eastAsia="Times New Roman" w:hAnsi="Times New Roman" w:cs="Times New Roman"/>
                <w:b/>
                <w:sz w:val="20"/>
                <w:szCs w:val="20"/>
              </w:rPr>
              <w:t>0.204</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AC67671" w14:textId="77777777" w:rsidR="00155C71" w:rsidRDefault="00155C71" w:rsidP="00330F63">
            <w:pPr>
              <w:spacing w:line="240" w:lineRule="auto"/>
              <w:jc w:val="right"/>
            </w:pPr>
            <w:r>
              <w:rPr>
                <w:rFonts w:ascii="Times New Roman" w:eastAsia="Times New Roman" w:hAnsi="Times New Roman" w:cs="Times New Roman"/>
                <w:b/>
                <w:sz w:val="20"/>
                <w:szCs w:val="20"/>
              </w:rPr>
              <w:t>0.322</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ABA7FA1" w14:textId="77777777" w:rsidR="00155C71" w:rsidRDefault="00155C71" w:rsidP="00330F63">
            <w:pPr>
              <w:spacing w:line="240" w:lineRule="auto"/>
              <w:jc w:val="right"/>
            </w:pPr>
            <w:r>
              <w:rPr>
                <w:rFonts w:ascii="Times New Roman" w:eastAsia="Times New Roman" w:hAnsi="Times New Roman" w:cs="Times New Roman"/>
                <w:b/>
                <w:sz w:val="20"/>
                <w:szCs w:val="20"/>
              </w:rPr>
              <w:t>0.082</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FBF0E44" w14:textId="77777777" w:rsidR="00155C71" w:rsidRDefault="00155C71" w:rsidP="00330F63">
            <w:pPr>
              <w:spacing w:line="240" w:lineRule="auto"/>
              <w:jc w:val="right"/>
            </w:pPr>
            <w:r>
              <w:rPr>
                <w:rFonts w:ascii="Times New Roman" w:eastAsia="Times New Roman" w:hAnsi="Times New Roman" w:cs="Times New Roman"/>
                <w:b/>
                <w:sz w:val="20"/>
                <w:szCs w:val="20"/>
              </w:rPr>
              <w:t>0.313</w:t>
            </w:r>
          </w:p>
        </w:tc>
      </w:tr>
      <w:tr w:rsidR="00155C71" w14:paraId="50F1A822" w14:textId="77777777" w:rsidTr="00330F63">
        <w:tc>
          <w:tcPr>
            <w:tcW w:w="1215" w:type="dxa"/>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bottom"/>
          </w:tcPr>
          <w:p w14:paraId="1BEC73E2" w14:textId="77777777" w:rsidR="00155C71" w:rsidRDefault="00155C71" w:rsidP="00330F63">
            <w:pPr>
              <w:spacing w:line="240" w:lineRule="auto"/>
            </w:pP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926555B" w14:textId="77777777" w:rsidR="00155C71" w:rsidRDefault="00155C71" w:rsidP="00330F63">
            <w:pPr>
              <w:spacing w:line="240" w:lineRule="auto"/>
              <w:jc w:val="right"/>
            </w:pPr>
            <w:r>
              <w:rPr>
                <w:rFonts w:ascii="Times New Roman" w:eastAsia="Times New Roman" w:hAnsi="Times New Roman" w:cs="Times New Roman"/>
                <w:b/>
                <w:sz w:val="20"/>
                <w:szCs w:val="20"/>
              </w:rPr>
              <w:t>0.157</w:t>
            </w: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EA55D00" w14:textId="77777777" w:rsidR="00155C71" w:rsidRDefault="00155C71" w:rsidP="00330F63">
            <w:pPr>
              <w:spacing w:line="240" w:lineRule="auto"/>
              <w:jc w:val="right"/>
            </w:pPr>
            <w:r>
              <w:rPr>
                <w:rFonts w:ascii="Times New Roman" w:eastAsia="Times New Roman" w:hAnsi="Times New Roman" w:cs="Times New Roman"/>
                <w:b/>
                <w:sz w:val="20"/>
                <w:szCs w:val="20"/>
              </w:rPr>
              <w:t>0.682</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8ED93C8" w14:textId="77777777" w:rsidR="00155C71" w:rsidRDefault="00155C71" w:rsidP="00330F63">
            <w:pPr>
              <w:spacing w:line="240" w:lineRule="auto"/>
              <w:jc w:val="right"/>
            </w:pPr>
            <w:r>
              <w:rPr>
                <w:rFonts w:ascii="Times New Roman" w:eastAsia="Times New Roman" w:hAnsi="Times New Roman" w:cs="Times New Roman"/>
                <w:b/>
                <w:sz w:val="20"/>
                <w:szCs w:val="20"/>
              </w:rPr>
              <w:t>0.235</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D4B1DC5" w14:textId="77777777" w:rsidR="00155C71" w:rsidRDefault="00155C71" w:rsidP="00330F63">
            <w:pPr>
              <w:spacing w:line="240" w:lineRule="auto"/>
              <w:jc w:val="right"/>
            </w:pPr>
            <w:r>
              <w:rPr>
                <w:rFonts w:ascii="Times New Roman" w:eastAsia="Times New Roman" w:hAnsi="Times New Roman" w:cs="Times New Roman"/>
                <w:b/>
                <w:sz w:val="20"/>
                <w:szCs w:val="20"/>
              </w:rPr>
              <w:t>0.178</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5C1FEA8" w14:textId="77777777" w:rsidR="00155C71" w:rsidRDefault="00155C71" w:rsidP="00330F63">
            <w:pPr>
              <w:spacing w:line="240" w:lineRule="auto"/>
              <w:jc w:val="right"/>
            </w:pPr>
            <w:r>
              <w:rPr>
                <w:rFonts w:ascii="Times New Roman" w:eastAsia="Times New Roman" w:hAnsi="Times New Roman" w:cs="Times New Roman"/>
                <w:b/>
                <w:sz w:val="20"/>
                <w:szCs w:val="20"/>
              </w:rPr>
              <w:t>0.142</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E53690B" w14:textId="77777777" w:rsidR="00155C71" w:rsidRDefault="00155C71" w:rsidP="00330F63">
            <w:pPr>
              <w:spacing w:line="240" w:lineRule="auto"/>
              <w:jc w:val="right"/>
            </w:pPr>
            <w:r>
              <w:rPr>
                <w:rFonts w:ascii="Times New Roman" w:eastAsia="Times New Roman" w:hAnsi="Times New Roman" w:cs="Times New Roman"/>
                <w:b/>
                <w:sz w:val="20"/>
                <w:szCs w:val="20"/>
              </w:rPr>
              <w:t>0.46</w:t>
            </w:r>
          </w:p>
        </w:tc>
      </w:tr>
      <w:tr w:rsidR="00155C71" w14:paraId="21757E1E" w14:textId="77777777" w:rsidTr="00330F63">
        <w:tc>
          <w:tcPr>
            <w:tcW w:w="1215" w:type="dxa"/>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bottom"/>
          </w:tcPr>
          <w:p w14:paraId="61CBF1B9" w14:textId="77777777" w:rsidR="00155C71" w:rsidRDefault="00155C71" w:rsidP="00330F63">
            <w:pPr>
              <w:spacing w:line="240" w:lineRule="auto"/>
            </w:pP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8052A16" w14:textId="77777777" w:rsidR="00155C71" w:rsidRDefault="00155C71" w:rsidP="00330F63">
            <w:pPr>
              <w:spacing w:line="240" w:lineRule="auto"/>
              <w:jc w:val="right"/>
            </w:pPr>
            <w:r>
              <w:rPr>
                <w:rFonts w:ascii="Times New Roman" w:eastAsia="Times New Roman" w:hAnsi="Times New Roman" w:cs="Times New Roman"/>
                <w:b/>
                <w:sz w:val="20"/>
                <w:szCs w:val="20"/>
              </w:rPr>
              <w:t>0.344</w:t>
            </w: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92C6CB4" w14:textId="77777777" w:rsidR="00155C71" w:rsidRDefault="00155C71" w:rsidP="00330F63">
            <w:pPr>
              <w:spacing w:line="240" w:lineRule="auto"/>
              <w:jc w:val="right"/>
            </w:pPr>
            <w:r>
              <w:rPr>
                <w:rFonts w:ascii="Times New Roman" w:eastAsia="Times New Roman" w:hAnsi="Times New Roman" w:cs="Times New Roman"/>
                <w:b/>
                <w:sz w:val="20"/>
                <w:szCs w:val="20"/>
              </w:rPr>
              <w:t>0.749</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852FFA5" w14:textId="77777777" w:rsidR="00155C71" w:rsidRDefault="00155C71" w:rsidP="00330F63">
            <w:pPr>
              <w:spacing w:line="240" w:lineRule="auto"/>
              <w:jc w:val="right"/>
            </w:pPr>
            <w:r>
              <w:rPr>
                <w:rFonts w:ascii="Times New Roman" w:eastAsia="Times New Roman" w:hAnsi="Times New Roman" w:cs="Times New Roman"/>
                <w:b/>
                <w:sz w:val="20"/>
                <w:szCs w:val="20"/>
              </w:rPr>
              <w:t>0.242</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3263702" w14:textId="77777777" w:rsidR="00155C71" w:rsidRDefault="00155C71" w:rsidP="00330F63">
            <w:pPr>
              <w:spacing w:line="240" w:lineRule="auto"/>
              <w:jc w:val="right"/>
            </w:pPr>
            <w:r>
              <w:rPr>
                <w:rFonts w:ascii="Times New Roman" w:eastAsia="Times New Roman" w:hAnsi="Times New Roman" w:cs="Times New Roman"/>
                <w:b/>
                <w:sz w:val="20"/>
                <w:szCs w:val="20"/>
              </w:rPr>
              <w:t>0.247</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C1907F1" w14:textId="77777777" w:rsidR="00155C71" w:rsidRDefault="00155C71" w:rsidP="00330F63">
            <w:pPr>
              <w:spacing w:line="240" w:lineRule="auto"/>
              <w:jc w:val="right"/>
            </w:pPr>
            <w:r>
              <w:rPr>
                <w:rFonts w:ascii="Times New Roman" w:eastAsia="Times New Roman" w:hAnsi="Times New Roman" w:cs="Times New Roman"/>
                <w:b/>
                <w:sz w:val="20"/>
                <w:szCs w:val="20"/>
              </w:rPr>
              <w:t>0.161</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7527594" w14:textId="77777777" w:rsidR="00155C71" w:rsidRDefault="00155C71" w:rsidP="00330F63">
            <w:pPr>
              <w:spacing w:line="240" w:lineRule="auto"/>
              <w:jc w:val="right"/>
            </w:pPr>
            <w:r>
              <w:rPr>
                <w:rFonts w:ascii="Times New Roman" w:eastAsia="Times New Roman" w:hAnsi="Times New Roman" w:cs="Times New Roman"/>
                <w:b/>
                <w:sz w:val="20"/>
                <w:szCs w:val="20"/>
              </w:rPr>
              <w:t>1.071</w:t>
            </w:r>
          </w:p>
        </w:tc>
      </w:tr>
      <w:tr w:rsidR="00155C71" w14:paraId="144DCA36" w14:textId="77777777" w:rsidTr="00330F63">
        <w:tc>
          <w:tcPr>
            <w:tcW w:w="1215" w:type="dxa"/>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bottom"/>
          </w:tcPr>
          <w:p w14:paraId="33740616" w14:textId="77777777" w:rsidR="00155C71" w:rsidRDefault="00155C71" w:rsidP="00330F63">
            <w:pPr>
              <w:spacing w:line="240" w:lineRule="auto"/>
            </w:pP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51A54E2" w14:textId="77777777" w:rsidR="00155C71" w:rsidRDefault="00155C71" w:rsidP="00330F63">
            <w:pPr>
              <w:spacing w:line="240" w:lineRule="auto"/>
              <w:jc w:val="right"/>
            </w:pPr>
            <w:r>
              <w:rPr>
                <w:rFonts w:ascii="Times New Roman" w:eastAsia="Times New Roman" w:hAnsi="Times New Roman" w:cs="Times New Roman"/>
                <w:b/>
                <w:sz w:val="20"/>
                <w:szCs w:val="20"/>
              </w:rPr>
              <w:t>0.118</w:t>
            </w: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E37223D" w14:textId="77777777" w:rsidR="00155C71" w:rsidRDefault="00155C71" w:rsidP="00330F63">
            <w:pPr>
              <w:spacing w:line="240" w:lineRule="auto"/>
              <w:jc w:val="right"/>
            </w:pPr>
            <w:r>
              <w:rPr>
                <w:rFonts w:ascii="Times New Roman" w:eastAsia="Times New Roman" w:hAnsi="Times New Roman" w:cs="Times New Roman"/>
                <w:b/>
                <w:sz w:val="20"/>
                <w:szCs w:val="20"/>
              </w:rPr>
              <w:t>0.418</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4296A96" w14:textId="77777777" w:rsidR="00155C71" w:rsidRDefault="00155C71" w:rsidP="00330F63">
            <w:pPr>
              <w:spacing w:line="240" w:lineRule="auto"/>
              <w:jc w:val="right"/>
            </w:pPr>
            <w:r>
              <w:rPr>
                <w:rFonts w:ascii="Times New Roman" w:eastAsia="Times New Roman" w:hAnsi="Times New Roman" w:cs="Times New Roman"/>
                <w:b/>
                <w:sz w:val="20"/>
                <w:szCs w:val="20"/>
              </w:rPr>
              <w:t>0.195</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3EAA999" w14:textId="77777777" w:rsidR="00155C71" w:rsidRDefault="00155C71" w:rsidP="00330F63">
            <w:pPr>
              <w:spacing w:line="240" w:lineRule="auto"/>
              <w:jc w:val="right"/>
            </w:pPr>
            <w:r>
              <w:rPr>
                <w:rFonts w:ascii="Times New Roman" w:eastAsia="Times New Roman" w:hAnsi="Times New Roman" w:cs="Times New Roman"/>
                <w:b/>
                <w:sz w:val="20"/>
                <w:szCs w:val="20"/>
              </w:rPr>
              <w:t>0.265</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C7939C3" w14:textId="77777777" w:rsidR="00155C71" w:rsidRDefault="00155C71" w:rsidP="00330F63">
            <w:pPr>
              <w:spacing w:line="240" w:lineRule="auto"/>
              <w:jc w:val="right"/>
            </w:pPr>
            <w:r>
              <w:rPr>
                <w:rFonts w:ascii="Times New Roman" w:eastAsia="Times New Roman" w:hAnsi="Times New Roman" w:cs="Times New Roman"/>
                <w:b/>
                <w:sz w:val="20"/>
                <w:szCs w:val="20"/>
              </w:rPr>
              <w:t>0.147</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1A9A5E2" w14:textId="77777777" w:rsidR="00155C71" w:rsidRDefault="00155C71" w:rsidP="00330F63">
            <w:pPr>
              <w:spacing w:line="240" w:lineRule="auto"/>
              <w:jc w:val="right"/>
            </w:pPr>
            <w:r>
              <w:rPr>
                <w:rFonts w:ascii="Times New Roman" w:eastAsia="Times New Roman" w:hAnsi="Times New Roman" w:cs="Times New Roman"/>
                <w:b/>
                <w:sz w:val="20"/>
                <w:szCs w:val="20"/>
              </w:rPr>
              <w:t>0.595</w:t>
            </w:r>
          </w:p>
        </w:tc>
      </w:tr>
      <w:tr w:rsidR="00155C71" w14:paraId="30649727" w14:textId="77777777" w:rsidTr="00330F63">
        <w:tc>
          <w:tcPr>
            <w:tcW w:w="1215" w:type="dxa"/>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bottom"/>
          </w:tcPr>
          <w:p w14:paraId="07533DE1" w14:textId="77777777" w:rsidR="00155C71" w:rsidRDefault="00155C71" w:rsidP="00330F63">
            <w:pPr>
              <w:spacing w:line="240" w:lineRule="auto"/>
            </w:pP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F79A66D" w14:textId="77777777" w:rsidR="00155C71" w:rsidRDefault="00155C71" w:rsidP="00330F63">
            <w:pPr>
              <w:spacing w:line="240" w:lineRule="auto"/>
              <w:jc w:val="right"/>
            </w:pPr>
            <w:r>
              <w:rPr>
                <w:rFonts w:ascii="Times New Roman" w:eastAsia="Times New Roman" w:hAnsi="Times New Roman" w:cs="Times New Roman"/>
                <w:b/>
                <w:sz w:val="20"/>
                <w:szCs w:val="20"/>
              </w:rPr>
              <w:t>0.104</w:t>
            </w: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8F2543B" w14:textId="77777777" w:rsidR="00155C71" w:rsidRDefault="00155C71" w:rsidP="00330F63">
            <w:pPr>
              <w:spacing w:line="240" w:lineRule="auto"/>
              <w:jc w:val="right"/>
            </w:pPr>
            <w:r>
              <w:rPr>
                <w:rFonts w:ascii="Times New Roman" w:eastAsia="Times New Roman" w:hAnsi="Times New Roman" w:cs="Times New Roman"/>
                <w:b/>
                <w:sz w:val="20"/>
                <w:szCs w:val="20"/>
              </w:rPr>
              <w:t>0.551</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3960A7E" w14:textId="77777777" w:rsidR="00155C71" w:rsidRDefault="00155C71" w:rsidP="00330F63">
            <w:pPr>
              <w:spacing w:line="240" w:lineRule="auto"/>
              <w:jc w:val="right"/>
            </w:pPr>
            <w:r>
              <w:rPr>
                <w:rFonts w:ascii="Times New Roman" w:eastAsia="Times New Roman" w:hAnsi="Times New Roman" w:cs="Times New Roman"/>
                <w:b/>
                <w:sz w:val="20"/>
                <w:szCs w:val="20"/>
              </w:rPr>
              <w:t>0.133</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E1D39F2" w14:textId="77777777" w:rsidR="00155C71" w:rsidRDefault="00155C71" w:rsidP="00330F63">
            <w:pPr>
              <w:spacing w:line="240" w:lineRule="auto"/>
              <w:jc w:val="right"/>
            </w:pPr>
            <w:r>
              <w:rPr>
                <w:rFonts w:ascii="Times New Roman" w:eastAsia="Times New Roman" w:hAnsi="Times New Roman" w:cs="Times New Roman"/>
                <w:b/>
                <w:sz w:val="20"/>
                <w:szCs w:val="20"/>
              </w:rPr>
              <w:t>0.271</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244DF44" w14:textId="77777777" w:rsidR="00155C71" w:rsidRDefault="00155C71" w:rsidP="00330F63">
            <w:pPr>
              <w:spacing w:line="240" w:lineRule="auto"/>
              <w:jc w:val="right"/>
            </w:pPr>
            <w:r>
              <w:rPr>
                <w:rFonts w:ascii="Times New Roman" w:eastAsia="Times New Roman" w:hAnsi="Times New Roman" w:cs="Times New Roman"/>
                <w:b/>
                <w:sz w:val="20"/>
                <w:szCs w:val="20"/>
              </w:rPr>
              <w:t>0.238</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7361230" w14:textId="77777777" w:rsidR="00155C71" w:rsidRDefault="00155C71" w:rsidP="00330F63">
            <w:pPr>
              <w:spacing w:line="240" w:lineRule="auto"/>
              <w:jc w:val="right"/>
            </w:pPr>
            <w:r>
              <w:rPr>
                <w:rFonts w:ascii="Times New Roman" w:eastAsia="Times New Roman" w:hAnsi="Times New Roman" w:cs="Times New Roman"/>
                <w:b/>
                <w:sz w:val="20"/>
                <w:szCs w:val="20"/>
              </w:rPr>
              <w:t>0.288</w:t>
            </w:r>
          </w:p>
        </w:tc>
      </w:tr>
      <w:tr w:rsidR="00155C71" w14:paraId="1B01FF06" w14:textId="77777777" w:rsidTr="00330F63">
        <w:tc>
          <w:tcPr>
            <w:tcW w:w="1215" w:type="dxa"/>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bottom"/>
          </w:tcPr>
          <w:p w14:paraId="1E07733C" w14:textId="77777777" w:rsidR="00155C71" w:rsidRDefault="00155C71" w:rsidP="00330F63">
            <w:pPr>
              <w:spacing w:line="240" w:lineRule="auto"/>
            </w:pP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EDC83E4" w14:textId="77777777" w:rsidR="00155C71" w:rsidRDefault="00155C71" w:rsidP="00330F63">
            <w:pPr>
              <w:spacing w:line="240" w:lineRule="auto"/>
              <w:jc w:val="right"/>
            </w:pPr>
            <w:r>
              <w:rPr>
                <w:rFonts w:ascii="Times New Roman" w:eastAsia="Times New Roman" w:hAnsi="Times New Roman" w:cs="Times New Roman"/>
                <w:b/>
                <w:sz w:val="20"/>
                <w:szCs w:val="20"/>
              </w:rPr>
              <w:t>0.177</w:t>
            </w: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CBC730F" w14:textId="77777777" w:rsidR="00155C71" w:rsidRDefault="00155C71" w:rsidP="00330F63">
            <w:pPr>
              <w:spacing w:line="240" w:lineRule="auto"/>
              <w:jc w:val="right"/>
            </w:pPr>
            <w:r>
              <w:rPr>
                <w:rFonts w:ascii="Times New Roman" w:eastAsia="Times New Roman" w:hAnsi="Times New Roman" w:cs="Times New Roman"/>
                <w:b/>
                <w:sz w:val="20"/>
                <w:szCs w:val="20"/>
              </w:rPr>
              <w:t>0.106</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496C6E3" w14:textId="77777777" w:rsidR="00155C71" w:rsidRDefault="00155C71" w:rsidP="00330F63">
            <w:pPr>
              <w:spacing w:line="240" w:lineRule="auto"/>
              <w:jc w:val="right"/>
            </w:pPr>
            <w:r>
              <w:rPr>
                <w:rFonts w:ascii="Times New Roman" w:eastAsia="Times New Roman" w:hAnsi="Times New Roman" w:cs="Times New Roman"/>
                <w:b/>
                <w:sz w:val="20"/>
                <w:szCs w:val="20"/>
              </w:rPr>
              <w:t>0.166</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758D466" w14:textId="77777777" w:rsidR="00155C71" w:rsidRDefault="00155C71" w:rsidP="00330F63">
            <w:pPr>
              <w:spacing w:line="240" w:lineRule="auto"/>
              <w:jc w:val="right"/>
            </w:pPr>
            <w:r>
              <w:rPr>
                <w:rFonts w:ascii="Times New Roman" w:eastAsia="Times New Roman" w:hAnsi="Times New Roman" w:cs="Times New Roman"/>
                <w:b/>
                <w:sz w:val="20"/>
                <w:szCs w:val="20"/>
              </w:rPr>
              <w:t>0.187</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5D9100A" w14:textId="77777777" w:rsidR="00155C71" w:rsidRDefault="00155C71" w:rsidP="00330F63">
            <w:pPr>
              <w:spacing w:line="240" w:lineRule="auto"/>
              <w:jc w:val="right"/>
            </w:pPr>
            <w:r>
              <w:rPr>
                <w:rFonts w:ascii="Times New Roman" w:eastAsia="Times New Roman" w:hAnsi="Times New Roman" w:cs="Times New Roman"/>
                <w:b/>
                <w:sz w:val="20"/>
                <w:szCs w:val="20"/>
              </w:rPr>
              <w:t>0.055</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349384F" w14:textId="77777777" w:rsidR="00155C71" w:rsidRDefault="00155C71" w:rsidP="00330F63">
            <w:pPr>
              <w:spacing w:line="240" w:lineRule="auto"/>
              <w:jc w:val="right"/>
            </w:pPr>
            <w:r>
              <w:rPr>
                <w:rFonts w:ascii="Times New Roman" w:eastAsia="Times New Roman" w:hAnsi="Times New Roman" w:cs="Times New Roman"/>
                <w:b/>
                <w:sz w:val="20"/>
                <w:szCs w:val="20"/>
              </w:rPr>
              <w:t>0.656</w:t>
            </w:r>
          </w:p>
        </w:tc>
      </w:tr>
      <w:tr w:rsidR="00155C71" w14:paraId="27B0FCC8" w14:textId="77777777" w:rsidTr="00330F63">
        <w:tc>
          <w:tcPr>
            <w:tcW w:w="1215" w:type="dxa"/>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bottom"/>
          </w:tcPr>
          <w:p w14:paraId="36A1583B" w14:textId="77777777" w:rsidR="00155C71" w:rsidRDefault="00155C71" w:rsidP="00330F63">
            <w:pPr>
              <w:spacing w:line="240" w:lineRule="auto"/>
            </w:pP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6C29B1C" w14:textId="77777777" w:rsidR="00155C71" w:rsidRDefault="00155C71" w:rsidP="00330F63">
            <w:pPr>
              <w:spacing w:line="240" w:lineRule="auto"/>
              <w:jc w:val="right"/>
            </w:pPr>
            <w:r>
              <w:rPr>
                <w:rFonts w:ascii="Times New Roman" w:eastAsia="Times New Roman" w:hAnsi="Times New Roman" w:cs="Times New Roman"/>
                <w:b/>
                <w:sz w:val="20"/>
                <w:szCs w:val="20"/>
              </w:rPr>
              <w:t>0.171</w:t>
            </w: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2C56C8B" w14:textId="77777777" w:rsidR="00155C71" w:rsidRDefault="00155C71" w:rsidP="00330F63">
            <w:pPr>
              <w:spacing w:line="240" w:lineRule="auto"/>
              <w:jc w:val="right"/>
            </w:pPr>
            <w:r>
              <w:rPr>
                <w:rFonts w:ascii="Times New Roman" w:eastAsia="Times New Roman" w:hAnsi="Times New Roman" w:cs="Times New Roman"/>
                <w:b/>
                <w:sz w:val="20"/>
                <w:szCs w:val="20"/>
              </w:rPr>
              <w:t>0.785</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AE1F57F" w14:textId="77777777" w:rsidR="00155C71" w:rsidRDefault="00155C71" w:rsidP="00330F63">
            <w:pPr>
              <w:spacing w:line="240" w:lineRule="auto"/>
              <w:jc w:val="right"/>
            </w:pPr>
            <w:r>
              <w:rPr>
                <w:rFonts w:ascii="Times New Roman" w:eastAsia="Times New Roman" w:hAnsi="Times New Roman" w:cs="Times New Roman"/>
                <w:b/>
                <w:sz w:val="20"/>
                <w:szCs w:val="20"/>
              </w:rPr>
              <w:t>0.115</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99403A5" w14:textId="77777777" w:rsidR="00155C71" w:rsidRDefault="00155C71" w:rsidP="00330F63">
            <w:pPr>
              <w:spacing w:line="240" w:lineRule="auto"/>
              <w:jc w:val="right"/>
            </w:pPr>
            <w:r>
              <w:rPr>
                <w:rFonts w:ascii="Times New Roman" w:eastAsia="Times New Roman" w:hAnsi="Times New Roman" w:cs="Times New Roman"/>
                <w:b/>
                <w:sz w:val="20"/>
                <w:szCs w:val="20"/>
              </w:rPr>
              <w:t>0.122</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E5CAA2E" w14:textId="77777777" w:rsidR="00155C71" w:rsidRDefault="00155C71" w:rsidP="00330F63">
            <w:pPr>
              <w:spacing w:line="240" w:lineRule="auto"/>
              <w:jc w:val="right"/>
            </w:pPr>
            <w:r>
              <w:rPr>
                <w:rFonts w:ascii="Times New Roman" w:eastAsia="Times New Roman" w:hAnsi="Times New Roman" w:cs="Times New Roman"/>
                <w:b/>
                <w:sz w:val="20"/>
                <w:szCs w:val="20"/>
              </w:rPr>
              <w:t>0.188</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3F98D5D" w14:textId="77777777" w:rsidR="00155C71" w:rsidRDefault="00155C71" w:rsidP="00330F63">
            <w:pPr>
              <w:spacing w:line="240" w:lineRule="auto"/>
              <w:jc w:val="right"/>
            </w:pPr>
            <w:r>
              <w:rPr>
                <w:rFonts w:ascii="Times New Roman" w:eastAsia="Times New Roman" w:hAnsi="Times New Roman" w:cs="Times New Roman"/>
                <w:b/>
                <w:sz w:val="20"/>
                <w:szCs w:val="20"/>
              </w:rPr>
              <w:t>0.312</w:t>
            </w:r>
          </w:p>
        </w:tc>
      </w:tr>
      <w:tr w:rsidR="00155C71" w14:paraId="1BE946B1" w14:textId="77777777" w:rsidTr="00330F63">
        <w:tc>
          <w:tcPr>
            <w:tcW w:w="1215" w:type="dxa"/>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bottom"/>
          </w:tcPr>
          <w:p w14:paraId="4BDE4FE2" w14:textId="77777777" w:rsidR="00155C71" w:rsidRDefault="00155C71" w:rsidP="00330F63">
            <w:pPr>
              <w:spacing w:line="240" w:lineRule="auto"/>
            </w:pP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AAB7907" w14:textId="77777777" w:rsidR="00155C71" w:rsidRDefault="00155C71" w:rsidP="00330F63">
            <w:pPr>
              <w:spacing w:line="240" w:lineRule="auto"/>
              <w:jc w:val="right"/>
            </w:pPr>
            <w:r>
              <w:rPr>
                <w:rFonts w:ascii="Times New Roman" w:eastAsia="Times New Roman" w:hAnsi="Times New Roman" w:cs="Times New Roman"/>
                <w:b/>
                <w:sz w:val="20"/>
                <w:szCs w:val="20"/>
              </w:rPr>
              <w:t>0.235</w:t>
            </w: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F4ED8EA" w14:textId="77777777" w:rsidR="00155C71" w:rsidRDefault="00155C71" w:rsidP="00330F63">
            <w:pPr>
              <w:spacing w:line="240" w:lineRule="auto"/>
              <w:jc w:val="right"/>
            </w:pPr>
            <w:r>
              <w:rPr>
                <w:rFonts w:ascii="Times New Roman" w:eastAsia="Times New Roman" w:hAnsi="Times New Roman" w:cs="Times New Roman"/>
                <w:b/>
                <w:sz w:val="20"/>
                <w:szCs w:val="20"/>
              </w:rPr>
              <w:t>0.685</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EE4348A" w14:textId="77777777" w:rsidR="00155C71" w:rsidRDefault="00155C71" w:rsidP="00330F63">
            <w:pPr>
              <w:spacing w:line="240" w:lineRule="auto"/>
            </w:pP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3C0806D" w14:textId="77777777" w:rsidR="00155C71" w:rsidRDefault="00155C71" w:rsidP="00330F63">
            <w:pPr>
              <w:spacing w:line="240" w:lineRule="auto"/>
            </w:pP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B0BBDD3" w14:textId="77777777" w:rsidR="00155C71" w:rsidRDefault="00155C71" w:rsidP="00330F63">
            <w:pPr>
              <w:spacing w:line="240" w:lineRule="auto"/>
            </w:pP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C7E149A" w14:textId="77777777" w:rsidR="00155C71" w:rsidRDefault="00155C71" w:rsidP="00330F63">
            <w:pPr>
              <w:spacing w:line="240" w:lineRule="auto"/>
            </w:pPr>
          </w:p>
        </w:tc>
      </w:tr>
      <w:tr w:rsidR="00155C71" w14:paraId="5F1A8751" w14:textId="77777777" w:rsidTr="00330F63">
        <w:tc>
          <w:tcPr>
            <w:tcW w:w="1215" w:type="dxa"/>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bottom"/>
          </w:tcPr>
          <w:p w14:paraId="5F49B99C" w14:textId="77777777" w:rsidR="00155C71" w:rsidRDefault="00155C71" w:rsidP="00330F63">
            <w:pPr>
              <w:spacing w:line="240" w:lineRule="auto"/>
            </w:pP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A627030" w14:textId="77777777" w:rsidR="00155C71" w:rsidRDefault="00155C71" w:rsidP="00330F63">
            <w:pPr>
              <w:spacing w:line="240" w:lineRule="auto"/>
              <w:jc w:val="right"/>
            </w:pPr>
            <w:r>
              <w:rPr>
                <w:rFonts w:ascii="Times New Roman" w:eastAsia="Times New Roman" w:hAnsi="Times New Roman" w:cs="Times New Roman"/>
                <w:b/>
                <w:sz w:val="20"/>
                <w:szCs w:val="20"/>
              </w:rPr>
              <w:t>0.375</w:t>
            </w: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D76A51A" w14:textId="77777777" w:rsidR="00155C71" w:rsidRDefault="00155C71" w:rsidP="00330F63">
            <w:pPr>
              <w:spacing w:line="240" w:lineRule="auto"/>
              <w:jc w:val="right"/>
            </w:pPr>
            <w:r>
              <w:rPr>
                <w:rFonts w:ascii="Times New Roman" w:eastAsia="Times New Roman" w:hAnsi="Times New Roman" w:cs="Times New Roman"/>
                <w:b/>
                <w:sz w:val="20"/>
                <w:szCs w:val="20"/>
              </w:rPr>
              <w:t>0.721</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BA88ABE" w14:textId="77777777" w:rsidR="00155C71" w:rsidRDefault="00155C71" w:rsidP="00330F63">
            <w:pPr>
              <w:spacing w:line="240" w:lineRule="auto"/>
            </w:pP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BDF92FC" w14:textId="77777777" w:rsidR="00155C71" w:rsidRDefault="00155C71" w:rsidP="00330F63">
            <w:pPr>
              <w:spacing w:line="240" w:lineRule="auto"/>
            </w:pP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B16A00C" w14:textId="77777777" w:rsidR="00155C71" w:rsidRDefault="00155C71" w:rsidP="00330F63">
            <w:pPr>
              <w:spacing w:line="240" w:lineRule="auto"/>
            </w:pP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E069F4F" w14:textId="77777777" w:rsidR="00155C71" w:rsidRDefault="00155C71" w:rsidP="00330F63">
            <w:pPr>
              <w:spacing w:line="240" w:lineRule="auto"/>
            </w:pPr>
          </w:p>
        </w:tc>
      </w:tr>
      <w:tr w:rsidR="00155C71" w14:paraId="5B0085C3" w14:textId="77777777" w:rsidTr="00330F63">
        <w:tc>
          <w:tcPr>
            <w:tcW w:w="1215" w:type="dxa"/>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bottom"/>
          </w:tcPr>
          <w:p w14:paraId="17C624BE" w14:textId="77777777" w:rsidR="00155C71" w:rsidRDefault="00155C71" w:rsidP="00330F63">
            <w:pPr>
              <w:spacing w:line="240" w:lineRule="auto"/>
            </w:pP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77C393C" w14:textId="77777777" w:rsidR="00155C71" w:rsidRDefault="00155C71" w:rsidP="00330F63">
            <w:pPr>
              <w:spacing w:line="240" w:lineRule="auto"/>
              <w:jc w:val="right"/>
            </w:pPr>
            <w:r>
              <w:rPr>
                <w:rFonts w:ascii="Times New Roman" w:eastAsia="Times New Roman" w:hAnsi="Times New Roman" w:cs="Times New Roman"/>
                <w:b/>
                <w:sz w:val="20"/>
                <w:szCs w:val="20"/>
              </w:rPr>
              <w:t>0.24</w:t>
            </w: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3AC6CB7" w14:textId="77777777" w:rsidR="00155C71" w:rsidRDefault="00155C71" w:rsidP="00330F63">
            <w:pPr>
              <w:spacing w:line="240" w:lineRule="auto"/>
              <w:jc w:val="right"/>
            </w:pPr>
            <w:r>
              <w:rPr>
                <w:rFonts w:ascii="Times New Roman" w:eastAsia="Times New Roman" w:hAnsi="Times New Roman" w:cs="Times New Roman"/>
                <w:b/>
                <w:sz w:val="20"/>
                <w:szCs w:val="20"/>
              </w:rPr>
              <w:t>0.104</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8D391FA" w14:textId="77777777" w:rsidR="00155C71" w:rsidRDefault="00155C71" w:rsidP="00330F63">
            <w:pPr>
              <w:spacing w:line="240" w:lineRule="auto"/>
            </w:pP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7941A6F" w14:textId="77777777" w:rsidR="00155C71" w:rsidRDefault="00155C71" w:rsidP="00330F63">
            <w:pPr>
              <w:spacing w:line="240" w:lineRule="auto"/>
            </w:pP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7C6DC68" w14:textId="77777777" w:rsidR="00155C71" w:rsidRDefault="00155C71" w:rsidP="00330F63">
            <w:pPr>
              <w:spacing w:line="240" w:lineRule="auto"/>
            </w:pP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3025195" w14:textId="77777777" w:rsidR="00155C71" w:rsidRDefault="00155C71" w:rsidP="00330F63">
            <w:pPr>
              <w:spacing w:line="240" w:lineRule="auto"/>
            </w:pPr>
          </w:p>
        </w:tc>
      </w:tr>
      <w:tr w:rsidR="00155C71" w14:paraId="13F9DB80" w14:textId="77777777" w:rsidTr="00330F63">
        <w:tc>
          <w:tcPr>
            <w:tcW w:w="12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E18725E" w14:textId="77777777" w:rsidR="00155C71" w:rsidRDefault="00155C71" w:rsidP="00330F63">
            <w:pPr>
              <w:spacing w:line="240" w:lineRule="auto"/>
            </w:pPr>
            <w:r>
              <w:rPr>
                <w:rFonts w:ascii="Times New Roman" w:eastAsia="Times New Roman" w:hAnsi="Times New Roman" w:cs="Times New Roman"/>
                <w:b/>
                <w:sz w:val="20"/>
                <w:szCs w:val="20"/>
              </w:rPr>
              <w:t>Average</w:t>
            </w: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AE84289" w14:textId="77777777" w:rsidR="00155C71" w:rsidRDefault="00155C71" w:rsidP="00330F63">
            <w:pPr>
              <w:spacing w:line="240" w:lineRule="auto"/>
              <w:jc w:val="right"/>
            </w:pPr>
            <w:r>
              <w:rPr>
                <w:rFonts w:ascii="Times New Roman" w:eastAsia="Times New Roman" w:hAnsi="Times New Roman" w:cs="Times New Roman"/>
                <w:b/>
                <w:sz w:val="20"/>
                <w:szCs w:val="20"/>
              </w:rPr>
              <w:t>0.2115</w:t>
            </w:r>
          </w:p>
        </w:tc>
        <w:tc>
          <w:tcPr>
            <w:tcW w:w="12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B4D5910" w14:textId="77777777" w:rsidR="00155C71" w:rsidRDefault="00155C71" w:rsidP="00330F63">
            <w:pPr>
              <w:spacing w:line="240" w:lineRule="auto"/>
              <w:jc w:val="right"/>
            </w:pPr>
            <w:r>
              <w:rPr>
                <w:rFonts w:ascii="Times New Roman" w:eastAsia="Times New Roman" w:hAnsi="Times New Roman" w:cs="Times New Roman"/>
                <w:b/>
                <w:sz w:val="20"/>
                <w:szCs w:val="20"/>
              </w:rPr>
              <w:t>0.5298</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15E85BD" w14:textId="77777777" w:rsidR="00155C71" w:rsidRDefault="00155C71" w:rsidP="00330F63">
            <w:pPr>
              <w:spacing w:line="240" w:lineRule="auto"/>
              <w:jc w:val="right"/>
            </w:pPr>
            <w:r>
              <w:rPr>
                <w:rFonts w:ascii="Times New Roman" w:eastAsia="Times New Roman" w:hAnsi="Times New Roman" w:cs="Times New Roman"/>
                <w:b/>
                <w:sz w:val="20"/>
                <w:szCs w:val="20"/>
              </w:rPr>
              <w:t>0.1785</w:t>
            </w:r>
          </w:p>
        </w:tc>
        <w:tc>
          <w:tcPr>
            <w:tcW w:w="12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23D9613" w14:textId="77777777" w:rsidR="00155C71" w:rsidRDefault="00155C71" w:rsidP="00330F63">
            <w:pPr>
              <w:spacing w:line="240" w:lineRule="auto"/>
              <w:jc w:val="right"/>
            </w:pPr>
            <w:r>
              <w:rPr>
                <w:rFonts w:ascii="Times New Roman" w:eastAsia="Times New Roman" w:hAnsi="Times New Roman" w:cs="Times New Roman"/>
                <w:b/>
                <w:sz w:val="20"/>
                <w:szCs w:val="20"/>
              </w:rPr>
              <w:t>0.246875</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FB33ED5" w14:textId="77777777" w:rsidR="00155C71" w:rsidRDefault="00155C71" w:rsidP="00330F63">
            <w:pPr>
              <w:spacing w:line="240" w:lineRule="auto"/>
              <w:jc w:val="right"/>
            </w:pPr>
            <w:r>
              <w:rPr>
                <w:rFonts w:ascii="Times New Roman" w:eastAsia="Times New Roman" w:hAnsi="Times New Roman" w:cs="Times New Roman"/>
                <w:b/>
                <w:sz w:val="20"/>
                <w:szCs w:val="20"/>
              </w:rPr>
              <w:t>0.173125</w:t>
            </w:r>
          </w:p>
        </w:tc>
        <w:tc>
          <w:tcPr>
            <w:tcW w:w="13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A7E2262" w14:textId="77777777" w:rsidR="00155C71" w:rsidRDefault="00155C71" w:rsidP="00330F63">
            <w:pPr>
              <w:spacing w:line="240" w:lineRule="auto"/>
              <w:jc w:val="right"/>
            </w:pPr>
            <w:r>
              <w:rPr>
                <w:rFonts w:ascii="Times New Roman" w:eastAsia="Times New Roman" w:hAnsi="Times New Roman" w:cs="Times New Roman"/>
                <w:b/>
                <w:sz w:val="20"/>
                <w:szCs w:val="20"/>
              </w:rPr>
              <w:t>0.5935</w:t>
            </w:r>
          </w:p>
        </w:tc>
      </w:tr>
    </w:tbl>
    <w:p w14:paraId="7366856E" w14:textId="77777777" w:rsidR="00155C71" w:rsidRDefault="00155C71" w:rsidP="00155C71">
      <w:pPr>
        <w:spacing w:line="240" w:lineRule="auto"/>
      </w:pPr>
    </w:p>
    <w:p w14:paraId="3F19B530" w14:textId="77777777" w:rsidR="00155C71" w:rsidRDefault="00155C71" w:rsidP="00155C71">
      <w:pPr>
        <w:spacing w:line="240" w:lineRule="auto"/>
      </w:pPr>
    </w:p>
    <w:tbl>
      <w:tblPr>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90"/>
        <w:gridCol w:w="1230"/>
        <w:gridCol w:w="1245"/>
        <w:gridCol w:w="1275"/>
        <w:gridCol w:w="1275"/>
        <w:gridCol w:w="1275"/>
        <w:gridCol w:w="1275"/>
      </w:tblGrid>
      <w:tr w:rsidR="00155C71" w14:paraId="5E45D211" w14:textId="77777777" w:rsidTr="00330F63">
        <w:tc>
          <w:tcPr>
            <w:tcW w:w="1290" w:type="dxa"/>
            <w:shd w:val="clear" w:color="auto" w:fill="000000"/>
            <w:tcMar>
              <w:top w:w="40" w:type="dxa"/>
              <w:left w:w="40" w:type="dxa"/>
              <w:bottom w:w="40" w:type="dxa"/>
              <w:right w:w="40" w:type="dxa"/>
            </w:tcMar>
            <w:vAlign w:val="bottom"/>
          </w:tcPr>
          <w:p w14:paraId="5848BF63" w14:textId="77777777" w:rsidR="00155C71" w:rsidRDefault="00155C71" w:rsidP="00330F63">
            <w:pPr>
              <w:spacing w:line="240" w:lineRule="auto"/>
            </w:pPr>
          </w:p>
        </w:tc>
        <w:tc>
          <w:tcPr>
            <w:tcW w:w="2475" w:type="dxa"/>
            <w:gridSpan w:val="2"/>
            <w:tcMar>
              <w:top w:w="40" w:type="dxa"/>
              <w:left w:w="40" w:type="dxa"/>
              <w:bottom w:w="40" w:type="dxa"/>
              <w:right w:w="40" w:type="dxa"/>
            </w:tcMar>
            <w:vAlign w:val="bottom"/>
          </w:tcPr>
          <w:p w14:paraId="79E327B5" w14:textId="77777777" w:rsidR="00155C71" w:rsidRDefault="00155C71" w:rsidP="00330F63">
            <w:pPr>
              <w:spacing w:line="240" w:lineRule="auto"/>
              <w:jc w:val="center"/>
            </w:pPr>
            <w:r>
              <w:rPr>
                <w:rFonts w:ascii="Times New Roman" w:eastAsia="Times New Roman" w:hAnsi="Times New Roman" w:cs="Times New Roman"/>
                <w:b/>
                <w:sz w:val="20"/>
                <w:szCs w:val="20"/>
              </w:rPr>
              <w:t>Min PGR N0</w:t>
            </w:r>
          </w:p>
        </w:tc>
        <w:tc>
          <w:tcPr>
            <w:tcW w:w="2550" w:type="dxa"/>
            <w:gridSpan w:val="2"/>
            <w:tcMar>
              <w:top w:w="40" w:type="dxa"/>
              <w:left w:w="40" w:type="dxa"/>
              <w:bottom w:w="40" w:type="dxa"/>
              <w:right w:w="40" w:type="dxa"/>
            </w:tcMar>
            <w:vAlign w:val="bottom"/>
          </w:tcPr>
          <w:p w14:paraId="1A77366E" w14:textId="77777777" w:rsidR="00155C71" w:rsidRDefault="00155C71" w:rsidP="00330F63">
            <w:pPr>
              <w:spacing w:line="240" w:lineRule="auto"/>
              <w:jc w:val="center"/>
            </w:pPr>
            <w:r>
              <w:rPr>
                <w:rFonts w:ascii="Times New Roman" w:eastAsia="Times New Roman" w:hAnsi="Times New Roman" w:cs="Times New Roman"/>
                <w:b/>
                <w:sz w:val="20"/>
                <w:szCs w:val="20"/>
              </w:rPr>
              <w:t>Min PGR N50</w:t>
            </w:r>
          </w:p>
        </w:tc>
        <w:tc>
          <w:tcPr>
            <w:tcW w:w="2550" w:type="dxa"/>
            <w:gridSpan w:val="2"/>
            <w:tcMar>
              <w:top w:w="40" w:type="dxa"/>
              <w:left w:w="40" w:type="dxa"/>
              <w:bottom w:w="40" w:type="dxa"/>
              <w:right w:w="40" w:type="dxa"/>
            </w:tcMar>
            <w:vAlign w:val="bottom"/>
          </w:tcPr>
          <w:p w14:paraId="6A6FCE2F" w14:textId="77777777" w:rsidR="00155C71" w:rsidRDefault="00155C71" w:rsidP="00330F63">
            <w:pPr>
              <w:spacing w:line="240" w:lineRule="auto"/>
              <w:jc w:val="center"/>
            </w:pPr>
            <w:r>
              <w:rPr>
                <w:rFonts w:ascii="Times New Roman" w:eastAsia="Times New Roman" w:hAnsi="Times New Roman" w:cs="Times New Roman"/>
                <w:b/>
                <w:sz w:val="20"/>
                <w:szCs w:val="20"/>
              </w:rPr>
              <w:t>Min PGR N100</w:t>
            </w:r>
          </w:p>
        </w:tc>
      </w:tr>
      <w:tr w:rsidR="00155C71" w14:paraId="4DB6F87C" w14:textId="77777777" w:rsidTr="00330F63">
        <w:tc>
          <w:tcPr>
            <w:tcW w:w="1290" w:type="dxa"/>
            <w:shd w:val="clear" w:color="auto" w:fill="000000"/>
            <w:tcMar>
              <w:top w:w="40" w:type="dxa"/>
              <w:left w:w="40" w:type="dxa"/>
              <w:bottom w:w="40" w:type="dxa"/>
              <w:right w:w="40" w:type="dxa"/>
            </w:tcMar>
            <w:vAlign w:val="bottom"/>
          </w:tcPr>
          <w:p w14:paraId="3798ACB8" w14:textId="77777777" w:rsidR="00155C71" w:rsidRDefault="00155C71" w:rsidP="00330F63">
            <w:pPr>
              <w:spacing w:line="240" w:lineRule="auto"/>
            </w:pPr>
          </w:p>
        </w:tc>
        <w:tc>
          <w:tcPr>
            <w:tcW w:w="1230" w:type="dxa"/>
            <w:tcMar>
              <w:top w:w="40" w:type="dxa"/>
              <w:left w:w="40" w:type="dxa"/>
              <w:bottom w:w="40" w:type="dxa"/>
              <w:right w:w="40" w:type="dxa"/>
            </w:tcMar>
            <w:vAlign w:val="bottom"/>
          </w:tcPr>
          <w:p w14:paraId="7726E0D0" w14:textId="77777777" w:rsidR="00155C71" w:rsidRDefault="00155C71" w:rsidP="00330F63">
            <w:pPr>
              <w:spacing w:line="240" w:lineRule="auto"/>
              <w:jc w:val="center"/>
            </w:pPr>
            <w:r>
              <w:rPr>
                <w:rFonts w:ascii="Times New Roman" w:eastAsia="Times New Roman" w:hAnsi="Times New Roman" w:cs="Times New Roman"/>
                <w:b/>
                <w:sz w:val="20"/>
                <w:szCs w:val="20"/>
              </w:rPr>
              <w:t>root</w:t>
            </w:r>
          </w:p>
        </w:tc>
        <w:tc>
          <w:tcPr>
            <w:tcW w:w="1245" w:type="dxa"/>
            <w:tcMar>
              <w:top w:w="40" w:type="dxa"/>
              <w:left w:w="40" w:type="dxa"/>
              <w:bottom w:w="40" w:type="dxa"/>
              <w:right w:w="40" w:type="dxa"/>
            </w:tcMar>
            <w:vAlign w:val="bottom"/>
          </w:tcPr>
          <w:p w14:paraId="298B80D4" w14:textId="77777777" w:rsidR="00155C71" w:rsidRDefault="00155C71" w:rsidP="00330F63">
            <w:pPr>
              <w:spacing w:line="240" w:lineRule="auto"/>
              <w:jc w:val="center"/>
            </w:pPr>
            <w:r>
              <w:rPr>
                <w:rFonts w:ascii="Times New Roman" w:eastAsia="Times New Roman" w:hAnsi="Times New Roman" w:cs="Times New Roman"/>
                <w:b/>
                <w:sz w:val="20"/>
                <w:szCs w:val="20"/>
              </w:rPr>
              <w:t>shoot</w:t>
            </w:r>
          </w:p>
        </w:tc>
        <w:tc>
          <w:tcPr>
            <w:tcW w:w="1275" w:type="dxa"/>
            <w:tcMar>
              <w:top w:w="40" w:type="dxa"/>
              <w:left w:w="40" w:type="dxa"/>
              <w:bottom w:w="40" w:type="dxa"/>
              <w:right w:w="40" w:type="dxa"/>
            </w:tcMar>
            <w:vAlign w:val="bottom"/>
          </w:tcPr>
          <w:p w14:paraId="67DA02D4" w14:textId="77777777" w:rsidR="00155C71" w:rsidRDefault="00155C71" w:rsidP="00330F63">
            <w:pPr>
              <w:spacing w:line="240" w:lineRule="auto"/>
              <w:jc w:val="center"/>
            </w:pPr>
            <w:r>
              <w:rPr>
                <w:rFonts w:ascii="Times New Roman" w:eastAsia="Times New Roman" w:hAnsi="Times New Roman" w:cs="Times New Roman"/>
                <w:b/>
                <w:sz w:val="20"/>
                <w:szCs w:val="20"/>
              </w:rPr>
              <w:t>root</w:t>
            </w:r>
          </w:p>
        </w:tc>
        <w:tc>
          <w:tcPr>
            <w:tcW w:w="1275" w:type="dxa"/>
            <w:tcMar>
              <w:top w:w="40" w:type="dxa"/>
              <w:left w:w="40" w:type="dxa"/>
              <w:bottom w:w="40" w:type="dxa"/>
              <w:right w:w="40" w:type="dxa"/>
            </w:tcMar>
            <w:vAlign w:val="bottom"/>
          </w:tcPr>
          <w:p w14:paraId="31AB7999" w14:textId="77777777" w:rsidR="00155C71" w:rsidRDefault="00155C71" w:rsidP="00330F63">
            <w:pPr>
              <w:spacing w:line="240" w:lineRule="auto"/>
              <w:jc w:val="center"/>
            </w:pPr>
            <w:r>
              <w:rPr>
                <w:rFonts w:ascii="Times New Roman" w:eastAsia="Times New Roman" w:hAnsi="Times New Roman" w:cs="Times New Roman"/>
                <w:b/>
                <w:sz w:val="20"/>
                <w:szCs w:val="20"/>
              </w:rPr>
              <w:t>shoot</w:t>
            </w:r>
          </w:p>
        </w:tc>
        <w:tc>
          <w:tcPr>
            <w:tcW w:w="1275" w:type="dxa"/>
            <w:tcMar>
              <w:top w:w="40" w:type="dxa"/>
              <w:left w:w="40" w:type="dxa"/>
              <w:bottom w:w="40" w:type="dxa"/>
              <w:right w:w="40" w:type="dxa"/>
            </w:tcMar>
            <w:vAlign w:val="bottom"/>
          </w:tcPr>
          <w:p w14:paraId="1A64C2B8" w14:textId="77777777" w:rsidR="00155C71" w:rsidRDefault="00155C71" w:rsidP="00330F63">
            <w:pPr>
              <w:spacing w:line="240" w:lineRule="auto"/>
              <w:jc w:val="center"/>
            </w:pPr>
            <w:r>
              <w:rPr>
                <w:rFonts w:ascii="Times New Roman" w:eastAsia="Times New Roman" w:hAnsi="Times New Roman" w:cs="Times New Roman"/>
                <w:b/>
                <w:sz w:val="20"/>
                <w:szCs w:val="20"/>
              </w:rPr>
              <w:t>Root</w:t>
            </w:r>
          </w:p>
        </w:tc>
        <w:tc>
          <w:tcPr>
            <w:tcW w:w="1275" w:type="dxa"/>
            <w:tcMar>
              <w:top w:w="40" w:type="dxa"/>
              <w:left w:w="40" w:type="dxa"/>
              <w:bottom w:w="40" w:type="dxa"/>
              <w:right w:w="40" w:type="dxa"/>
            </w:tcMar>
            <w:vAlign w:val="bottom"/>
          </w:tcPr>
          <w:p w14:paraId="268EC20B" w14:textId="77777777" w:rsidR="00155C71" w:rsidRDefault="00155C71" w:rsidP="00330F63">
            <w:pPr>
              <w:spacing w:line="240" w:lineRule="auto"/>
              <w:jc w:val="center"/>
            </w:pPr>
            <w:r>
              <w:rPr>
                <w:rFonts w:ascii="Times New Roman" w:eastAsia="Times New Roman" w:hAnsi="Times New Roman" w:cs="Times New Roman"/>
                <w:b/>
                <w:sz w:val="20"/>
                <w:szCs w:val="20"/>
              </w:rPr>
              <w:t>shoot</w:t>
            </w:r>
          </w:p>
        </w:tc>
      </w:tr>
      <w:tr w:rsidR="00155C71" w14:paraId="7674F872" w14:textId="77777777" w:rsidTr="00330F63">
        <w:tc>
          <w:tcPr>
            <w:tcW w:w="1290" w:type="dxa"/>
            <w:shd w:val="clear" w:color="auto" w:fill="000000"/>
            <w:tcMar>
              <w:top w:w="40" w:type="dxa"/>
              <w:left w:w="40" w:type="dxa"/>
              <w:bottom w:w="40" w:type="dxa"/>
              <w:right w:w="40" w:type="dxa"/>
            </w:tcMar>
            <w:vAlign w:val="bottom"/>
          </w:tcPr>
          <w:p w14:paraId="7F679ABD" w14:textId="77777777" w:rsidR="00155C71" w:rsidRDefault="00155C71" w:rsidP="00330F63">
            <w:pPr>
              <w:spacing w:line="240" w:lineRule="auto"/>
            </w:pPr>
          </w:p>
        </w:tc>
        <w:tc>
          <w:tcPr>
            <w:tcW w:w="1230" w:type="dxa"/>
            <w:tcMar>
              <w:top w:w="40" w:type="dxa"/>
              <w:left w:w="40" w:type="dxa"/>
              <w:bottom w:w="40" w:type="dxa"/>
              <w:right w:w="40" w:type="dxa"/>
            </w:tcMar>
            <w:vAlign w:val="bottom"/>
          </w:tcPr>
          <w:p w14:paraId="44A841DE" w14:textId="77777777" w:rsidR="00155C71" w:rsidRDefault="00155C71" w:rsidP="00330F63">
            <w:pPr>
              <w:spacing w:line="240" w:lineRule="auto"/>
              <w:jc w:val="right"/>
            </w:pPr>
            <w:r>
              <w:rPr>
                <w:rFonts w:ascii="Times New Roman" w:eastAsia="Times New Roman" w:hAnsi="Times New Roman" w:cs="Times New Roman"/>
                <w:b/>
                <w:sz w:val="20"/>
                <w:szCs w:val="20"/>
              </w:rPr>
              <w:t>0.128</w:t>
            </w:r>
          </w:p>
        </w:tc>
        <w:tc>
          <w:tcPr>
            <w:tcW w:w="1245" w:type="dxa"/>
            <w:tcMar>
              <w:top w:w="40" w:type="dxa"/>
              <w:left w:w="40" w:type="dxa"/>
              <w:bottom w:w="40" w:type="dxa"/>
              <w:right w:w="40" w:type="dxa"/>
            </w:tcMar>
            <w:vAlign w:val="bottom"/>
          </w:tcPr>
          <w:p w14:paraId="05F3A935" w14:textId="77777777" w:rsidR="00155C71" w:rsidRDefault="00155C71" w:rsidP="00330F63">
            <w:pPr>
              <w:spacing w:line="240" w:lineRule="auto"/>
              <w:jc w:val="right"/>
            </w:pPr>
            <w:r>
              <w:rPr>
                <w:rFonts w:ascii="Times New Roman" w:eastAsia="Times New Roman" w:hAnsi="Times New Roman" w:cs="Times New Roman"/>
                <w:b/>
                <w:sz w:val="20"/>
                <w:szCs w:val="20"/>
              </w:rPr>
              <w:t>0.317</w:t>
            </w:r>
          </w:p>
        </w:tc>
        <w:tc>
          <w:tcPr>
            <w:tcW w:w="1275" w:type="dxa"/>
            <w:tcMar>
              <w:top w:w="40" w:type="dxa"/>
              <w:left w:w="40" w:type="dxa"/>
              <w:bottom w:w="40" w:type="dxa"/>
              <w:right w:w="40" w:type="dxa"/>
            </w:tcMar>
            <w:vAlign w:val="bottom"/>
          </w:tcPr>
          <w:p w14:paraId="6FAF1BA3" w14:textId="77777777" w:rsidR="00155C71" w:rsidRDefault="00155C71" w:rsidP="00330F63">
            <w:pPr>
              <w:spacing w:line="240" w:lineRule="auto"/>
              <w:jc w:val="right"/>
            </w:pPr>
            <w:r>
              <w:rPr>
                <w:rFonts w:ascii="Times New Roman" w:eastAsia="Times New Roman" w:hAnsi="Times New Roman" w:cs="Times New Roman"/>
                <w:b/>
                <w:sz w:val="20"/>
                <w:szCs w:val="20"/>
              </w:rPr>
              <w:t>0.141</w:t>
            </w:r>
          </w:p>
        </w:tc>
        <w:tc>
          <w:tcPr>
            <w:tcW w:w="1275" w:type="dxa"/>
            <w:tcMar>
              <w:top w:w="40" w:type="dxa"/>
              <w:left w:w="40" w:type="dxa"/>
              <w:bottom w:w="40" w:type="dxa"/>
              <w:right w:w="40" w:type="dxa"/>
            </w:tcMar>
            <w:vAlign w:val="bottom"/>
          </w:tcPr>
          <w:p w14:paraId="2BC41DB3" w14:textId="77777777" w:rsidR="00155C71" w:rsidRDefault="00155C71" w:rsidP="00330F63">
            <w:pPr>
              <w:spacing w:line="240" w:lineRule="auto"/>
              <w:jc w:val="right"/>
            </w:pPr>
            <w:r>
              <w:rPr>
                <w:rFonts w:ascii="Times New Roman" w:eastAsia="Times New Roman" w:hAnsi="Times New Roman" w:cs="Times New Roman"/>
                <w:b/>
                <w:sz w:val="20"/>
                <w:szCs w:val="20"/>
              </w:rPr>
              <w:t>0.653</w:t>
            </w:r>
          </w:p>
        </w:tc>
        <w:tc>
          <w:tcPr>
            <w:tcW w:w="1275" w:type="dxa"/>
            <w:tcMar>
              <w:top w:w="40" w:type="dxa"/>
              <w:left w:w="40" w:type="dxa"/>
              <w:bottom w:w="40" w:type="dxa"/>
              <w:right w:w="40" w:type="dxa"/>
            </w:tcMar>
            <w:vAlign w:val="bottom"/>
          </w:tcPr>
          <w:p w14:paraId="1DB41BA5" w14:textId="77777777" w:rsidR="00155C71" w:rsidRDefault="00155C71" w:rsidP="00330F63">
            <w:pPr>
              <w:spacing w:line="240" w:lineRule="auto"/>
              <w:jc w:val="right"/>
            </w:pPr>
            <w:r>
              <w:rPr>
                <w:rFonts w:ascii="Times New Roman" w:eastAsia="Times New Roman" w:hAnsi="Times New Roman" w:cs="Times New Roman"/>
                <w:b/>
                <w:sz w:val="20"/>
                <w:szCs w:val="20"/>
              </w:rPr>
              <w:t>0.108</w:t>
            </w:r>
          </w:p>
        </w:tc>
        <w:tc>
          <w:tcPr>
            <w:tcW w:w="1275" w:type="dxa"/>
            <w:tcMar>
              <w:top w:w="40" w:type="dxa"/>
              <w:left w:w="40" w:type="dxa"/>
              <w:bottom w:w="40" w:type="dxa"/>
              <w:right w:w="40" w:type="dxa"/>
            </w:tcMar>
            <w:vAlign w:val="bottom"/>
          </w:tcPr>
          <w:p w14:paraId="21954496" w14:textId="77777777" w:rsidR="00155C71" w:rsidRDefault="00155C71" w:rsidP="00330F63">
            <w:pPr>
              <w:spacing w:line="240" w:lineRule="auto"/>
              <w:jc w:val="right"/>
            </w:pPr>
            <w:r>
              <w:rPr>
                <w:rFonts w:ascii="Times New Roman" w:eastAsia="Times New Roman" w:hAnsi="Times New Roman" w:cs="Times New Roman"/>
                <w:b/>
                <w:sz w:val="20"/>
                <w:szCs w:val="20"/>
              </w:rPr>
              <w:t>0.707</w:t>
            </w:r>
          </w:p>
        </w:tc>
      </w:tr>
      <w:tr w:rsidR="00155C71" w14:paraId="0ADC0E67" w14:textId="77777777" w:rsidTr="00330F63">
        <w:tc>
          <w:tcPr>
            <w:tcW w:w="1290" w:type="dxa"/>
            <w:shd w:val="clear" w:color="auto" w:fill="000000"/>
            <w:tcMar>
              <w:top w:w="40" w:type="dxa"/>
              <w:left w:w="40" w:type="dxa"/>
              <w:bottom w:w="40" w:type="dxa"/>
              <w:right w:w="40" w:type="dxa"/>
            </w:tcMar>
            <w:vAlign w:val="bottom"/>
          </w:tcPr>
          <w:p w14:paraId="006C11F9" w14:textId="77777777" w:rsidR="00155C71" w:rsidRDefault="00155C71" w:rsidP="00330F63">
            <w:pPr>
              <w:spacing w:line="240" w:lineRule="auto"/>
            </w:pPr>
          </w:p>
        </w:tc>
        <w:tc>
          <w:tcPr>
            <w:tcW w:w="1230" w:type="dxa"/>
            <w:tcMar>
              <w:top w:w="40" w:type="dxa"/>
              <w:left w:w="40" w:type="dxa"/>
              <w:bottom w:w="40" w:type="dxa"/>
              <w:right w:w="40" w:type="dxa"/>
            </w:tcMar>
            <w:vAlign w:val="bottom"/>
          </w:tcPr>
          <w:p w14:paraId="4CFA27F1" w14:textId="77777777" w:rsidR="00155C71" w:rsidRDefault="00155C71" w:rsidP="00330F63">
            <w:pPr>
              <w:spacing w:line="240" w:lineRule="auto"/>
              <w:jc w:val="right"/>
            </w:pPr>
            <w:r>
              <w:rPr>
                <w:rFonts w:ascii="Times New Roman" w:eastAsia="Times New Roman" w:hAnsi="Times New Roman" w:cs="Times New Roman"/>
                <w:b/>
                <w:sz w:val="20"/>
                <w:szCs w:val="20"/>
              </w:rPr>
              <w:t>0.125</w:t>
            </w:r>
          </w:p>
        </w:tc>
        <w:tc>
          <w:tcPr>
            <w:tcW w:w="1245" w:type="dxa"/>
            <w:tcMar>
              <w:top w:w="40" w:type="dxa"/>
              <w:left w:w="40" w:type="dxa"/>
              <w:bottom w:w="40" w:type="dxa"/>
              <w:right w:w="40" w:type="dxa"/>
            </w:tcMar>
            <w:vAlign w:val="bottom"/>
          </w:tcPr>
          <w:p w14:paraId="33DB2204" w14:textId="77777777" w:rsidR="00155C71" w:rsidRDefault="00155C71" w:rsidP="00330F63">
            <w:pPr>
              <w:spacing w:line="240" w:lineRule="auto"/>
              <w:jc w:val="right"/>
            </w:pPr>
            <w:r>
              <w:rPr>
                <w:rFonts w:ascii="Times New Roman" w:eastAsia="Times New Roman" w:hAnsi="Times New Roman" w:cs="Times New Roman"/>
                <w:b/>
                <w:sz w:val="20"/>
                <w:szCs w:val="20"/>
              </w:rPr>
              <w:t>0.157</w:t>
            </w:r>
          </w:p>
        </w:tc>
        <w:tc>
          <w:tcPr>
            <w:tcW w:w="1275" w:type="dxa"/>
            <w:tcMar>
              <w:top w:w="40" w:type="dxa"/>
              <w:left w:w="40" w:type="dxa"/>
              <w:bottom w:w="40" w:type="dxa"/>
              <w:right w:w="40" w:type="dxa"/>
            </w:tcMar>
            <w:vAlign w:val="bottom"/>
          </w:tcPr>
          <w:p w14:paraId="78B4D41C" w14:textId="77777777" w:rsidR="00155C71" w:rsidRDefault="00155C71" w:rsidP="00330F63">
            <w:pPr>
              <w:spacing w:line="240" w:lineRule="auto"/>
              <w:jc w:val="right"/>
            </w:pPr>
            <w:r>
              <w:rPr>
                <w:rFonts w:ascii="Times New Roman" w:eastAsia="Times New Roman" w:hAnsi="Times New Roman" w:cs="Times New Roman"/>
                <w:b/>
                <w:sz w:val="20"/>
                <w:szCs w:val="20"/>
              </w:rPr>
              <w:t>0.128</w:t>
            </w:r>
          </w:p>
        </w:tc>
        <w:tc>
          <w:tcPr>
            <w:tcW w:w="1275" w:type="dxa"/>
            <w:tcMar>
              <w:top w:w="40" w:type="dxa"/>
              <w:left w:w="40" w:type="dxa"/>
              <w:bottom w:w="40" w:type="dxa"/>
              <w:right w:w="40" w:type="dxa"/>
            </w:tcMar>
            <w:vAlign w:val="bottom"/>
          </w:tcPr>
          <w:p w14:paraId="4C3A1C26" w14:textId="77777777" w:rsidR="00155C71" w:rsidRDefault="00155C71" w:rsidP="00330F63">
            <w:pPr>
              <w:spacing w:line="240" w:lineRule="auto"/>
              <w:jc w:val="right"/>
            </w:pPr>
            <w:r>
              <w:rPr>
                <w:rFonts w:ascii="Times New Roman" w:eastAsia="Times New Roman" w:hAnsi="Times New Roman" w:cs="Times New Roman"/>
                <w:b/>
                <w:sz w:val="20"/>
                <w:szCs w:val="20"/>
              </w:rPr>
              <w:t>0.181</w:t>
            </w:r>
          </w:p>
        </w:tc>
        <w:tc>
          <w:tcPr>
            <w:tcW w:w="1275" w:type="dxa"/>
            <w:tcMar>
              <w:top w:w="40" w:type="dxa"/>
              <w:left w:w="40" w:type="dxa"/>
              <w:bottom w:w="40" w:type="dxa"/>
              <w:right w:w="40" w:type="dxa"/>
            </w:tcMar>
            <w:vAlign w:val="bottom"/>
          </w:tcPr>
          <w:p w14:paraId="6C56BFE2" w14:textId="77777777" w:rsidR="00155C71" w:rsidRDefault="00155C71" w:rsidP="00330F63">
            <w:pPr>
              <w:spacing w:line="240" w:lineRule="auto"/>
              <w:jc w:val="right"/>
            </w:pPr>
            <w:r>
              <w:rPr>
                <w:rFonts w:ascii="Times New Roman" w:eastAsia="Times New Roman" w:hAnsi="Times New Roman" w:cs="Times New Roman"/>
                <w:b/>
                <w:sz w:val="20"/>
                <w:szCs w:val="20"/>
              </w:rPr>
              <w:t>0.163</w:t>
            </w:r>
          </w:p>
        </w:tc>
        <w:tc>
          <w:tcPr>
            <w:tcW w:w="1275" w:type="dxa"/>
            <w:tcMar>
              <w:top w:w="40" w:type="dxa"/>
              <w:left w:w="40" w:type="dxa"/>
              <w:bottom w:w="40" w:type="dxa"/>
              <w:right w:w="40" w:type="dxa"/>
            </w:tcMar>
            <w:vAlign w:val="bottom"/>
          </w:tcPr>
          <w:p w14:paraId="570C3863" w14:textId="77777777" w:rsidR="00155C71" w:rsidRDefault="00155C71" w:rsidP="00330F63">
            <w:pPr>
              <w:spacing w:line="240" w:lineRule="auto"/>
              <w:jc w:val="right"/>
            </w:pPr>
            <w:r>
              <w:rPr>
                <w:rFonts w:ascii="Times New Roman" w:eastAsia="Times New Roman" w:hAnsi="Times New Roman" w:cs="Times New Roman"/>
                <w:b/>
                <w:sz w:val="20"/>
                <w:szCs w:val="20"/>
              </w:rPr>
              <w:t>0.689</w:t>
            </w:r>
          </w:p>
        </w:tc>
      </w:tr>
      <w:tr w:rsidR="00155C71" w14:paraId="4E1E2ED7" w14:textId="77777777" w:rsidTr="00330F63">
        <w:tc>
          <w:tcPr>
            <w:tcW w:w="1290" w:type="dxa"/>
            <w:shd w:val="clear" w:color="auto" w:fill="000000"/>
            <w:tcMar>
              <w:top w:w="40" w:type="dxa"/>
              <w:left w:w="40" w:type="dxa"/>
              <w:bottom w:w="40" w:type="dxa"/>
              <w:right w:w="40" w:type="dxa"/>
            </w:tcMar>
            <w:vAlign w:val="bottom"/>
          </w:tcPr>
          <w:p w14:paraId="37213021" w14:textId="77777777" w:rsidR="00155C71" w:rsidRDefault="00155C71" w:rsidP="00330F63">
            <w:pPr>
              <w:spacing w:line="240" w:lineRule="auto"/>
            </w:pPr>
          </w:p>
        </w:tc>
        <w:tc>
          <w:tcPr>
            <w:tcW w:w="1230" w:type="dxa"/>
            <w:tcMar>
              <w:top w:w="40" w:type="dxa"/>
              <w:left w:w="40" w:type="dxa"/>
              <w:bottom w:w="40" w:type="dxa"/>
              <w:right w:w="40" w:type="dxa"/>
            </w:tcMar>
            <w:vAlign w:val="bottom"/>
          </w:tcPr>
          <w:p w14:paraId="0F4029FF" w14:textId="77777777" w:rsidR="00155C71" w:rsidRDefault="00155C71" w:rsidP="00330F63">
            <w:pPr>
              <w:spacing w:line="240" w:lineRule="auto"/>
              <w:jc w:val="right"/>
            </w:pPr>
            <w:r>
              <w:rPr>
                <w:rFonts w:ascii="Times New Roman" w:eastAsia="Times New Roman" w:hAnsi="Times New Roman" w:cs="Times New Roman"/>
                <w:b/>
                <w:sz w:val="20"/>
                <w:szCs w:val="20"/>
              </w:rPr>
              <w:t>0.275</w:t>
            </w:r>
          </w:p>
        </w:tc>
        <w:tc>
          <w:tcPr>
            <w:tcW w:w="1245" w:type="dxa"/>
            <w:tcMar>
              <w:top w:w="40" w:type="dxa"/>
              <w:left w:w="40" w:type="dxa"/>
              <w:bottom w:w="40" w:type="dxa"/>
              <w:right w:w="40" w:type="dxa"/>
            </w:tcMar>
            <w:vAlign w:val="bottom"/>
          </w:tcPr>
          <w:p w14:paraId="2B97E478" w14:textId="77777777" w:rsidR="00155C71" w:rsidRDefault="00155C71" w:rsidP="00330F63">
            <w:pPr>
              <w:spacing w:line="240" w:lineRule="auto"/>
              <w:jc w:val="right"/>
            </w:pPr>
            <w:r>
              <w:rPr>
                <w:rFonts w:ascii="Times New Roman" w:eastAsia="Times New Roman" w:hAnsi="Times New Roman" w:cs="Times New Roman"/>
                <w:b/>
                <w:sz w:val="20"/>
                <w:szCs w:val="20"/>
              </w:rPr>
              <w:t>0.086</w:t>
            </w:r>
          </w:p>
        </w:tc>
        <w:tc>
          <w:tcPr>
            <w:tcW w:w="1275" w:type="dxa"/>
            <w:tcMar>
              <w:top w:w="40" w:type="dxa"/>
              <w:left w:w="40" w:type="dxa"/>
              <w:bottom w:w="40" w:type="dxa"/>
              <w:right w:w="40" w:type="dxa"/>
            </w:tcMar>
            <w:vAlign w:val="bottom"/>
          </w:tcPr>
          <w:p w14:paraId="7D249859" w14:textId="77777777" w:rsidR="00155C71" w:rsidRDefault="00155C71" w:rsidP="00330F63">
            <w:pPr>
              <w:spacing w:line="240" w:lineRule="auto"/>
              <w:jc w:val="right"/>
            </w:pPr>
            <w:r>
              <w:rPr>
                <w:rFonts w:ascii="Times New Roman" w:eastAsia="Times New Roman" w:hAnsi="Times New Roman" w:cs="Times New Roman"/>
                <w:b/>
                <w:sz w:val="20"/>
                <w:szCs w:val="20"/>
              </w:rPr>
              <w:t>0.165</w:t>
            </w:r>
          </w:p>
        </w:tc>
        <w:tc>
          <w:tcPr>
            <w:tcW w:w="1275" w:type="dxa"/>
            <w:tcMar>
              <w:top w:w="40" w:type="dxa"/>
              <w:left w:w="40" w:type="dxa"/>
              <w:bottom w:w="40" w:type="dxa"/>
              <w:right w:w="40" w:type="dxa"/>
            </w:tcMar>
            <w:vAlign w:val="bottom"/>
          </w:tcPr>
          <w:p w14:paraId="7FF5767B" w14:textId="77777777" w:rsidR="00155C71" w:rsidRDefault="00155C71" w:rsidP="00330F63">
            <w:pPr>
              <w:spacing w:line="240" w:lineRule="auto"/>
              <w:jc w:val="right"/>
            </w:pPr>
            <w:r>
              <w:rPr>
                <w:rFonts w:ascii="Times New Roman" w:eastAsia="Times New Roman" w:hAnsi="Times New Roman" w:cs="Times New Roman"/>
                <w:b/>
                <w:sz w:val="20"/>
                <w:szCs w:val="20"/>
              </w:rPr>
              <w:t>0.433</w:t>
            </w:r>
          </w:p>
        </w:tc>
        <w:tc>
          <w:tcPr>
            <w:tcW w:w="1275" w:type="dxa"/>
            <w:tcMar>
              <w:top w:w="40" w:type="dxa"/>
              <w:left w:w="40" w:type="dxa"/>
              <w:bottom w:w="40" w:type="dxa"/>
              <w:right w:w="40" w:type="dxa"/>
            </w:tcMar>
            <w:vAlign w:val="bottom"/>
          </w:tcPr>
          <w:p w14:paraId="06CF391C" w14:textId="77777777" w:rsidR="00155C71" w:rsidRDefault="00155C71" w:rsidP="00330F63">
            <w:pPr>
              <w:spacing w:line="240" w:lineRule="auto"/>
              <w:jc w:val="right"/>
            </w:pPr>
            <w:r>
              <w:rPr>
                <w:rFonts w:ascii="Times New Roman" w:eastAsia="Times New Roman" w:hAnsi="Times New Roman" w:cs="Times New Roman"/>
                <w:b/>
                <w:sz w:val="20"/>
                <w:szCs w:val="20"/>
              </w:rPr>
              <w:t>0.179</w:t>
            </w:r>
          </w:p>
        </w:tc>
        <w:tc>
          <w:tcPr>
            <w:tcW w:w="1275" w:type="dxa"/>
            <w:tcMar>
              <w:top w:w="40" w:type="dxa"/>
              <w:left w:w="40" w:type="dxa"/>
              <w:bottom w:w="40" w:type="dxa"/>
              <w:right w:w="40" w:type="dxa"/>
            </w:tcMar>
            <w:vAlign w:val="bottom"/>
          </w:tcPr>
          <w:p w14:paraId="56CE945A" w14:textId="77777777" w:rsidR="00155C71" w:rsidRDefault="00155C71" w:rsidP="00330F63">
            <w:pPr>
              <w:spacing w:line="240" w:lineRule="auto"/>
              <w:jc w:val="right"/>
            </w:pPr>
            <w:r>
              <w:rPr>
                <w:rFonts w:ascii="Times New Roman" w:eastAsia="Times New Roman" w:hAnsi="Times New Roman" w:cs="Times New Roman"/>
                <w:b/>
                <w:sz w:val="20"/>
                <w:szCs w:val="20"/>
              </w:rPr>
              <w:t>0.328</w:t>
            </w:r>
          </w:p>
        </w:tc>
      </w:tr>
      <w:tr w:rsidR="00155C71" w14:paraId="7E9BB9AF" w14:textId="77777777" w:rsidTr="00330F63">
        <w:tc>
          <w:tcPr>
            <w:tcW w:w="1290" w:type="dxa"/>
            <w:shd w:val="clear" w:color="auto" w:fill="000000"/>
            <w:tcMar>
              <w:top w:w="40" w:type="dxa"/>
              <w:left w:w="40" w:type="dxa"/>
              <w:bottom w:w="40" w:type="dxa"/>
              <w:right w:w="40" w:type="dxa"/>
            </w:tcMar>
            <w:vAlign w:val="bottom"/>
          </w:tcPr>
          <w:p w14:paraId="76F7C864" w14:textId="77777777" w:rsidR="00155C71" w:rsidRDefault="00155C71" w:rsidP="00330F63">
            <w:pPr>
              <w:spacing w:line="240" w:lineRule="auto"/>
            </w:pPr>
          </w:p>
        </w:tc>
        <w:tc>
          <w:tcPr>
            <w:tcW w:w="1230" w:type="dxa"/>
            <w:tcMar>
              <w:top w:w="40" w:type="dxa"/>
              <w:left w:w="40" w:type="dxa"/>
              <w:bottom w:w="40" w:type="dxa"/>
              <w:right w:w="40" w:type="dxa"/>
            </w:tcMar>
            <w:vAlign w:val="bottom"/>
          </w:tcPr>
          <w:p w14:paraId="1ACF9FD0" w14:textId="77777777" w:rsidR="00155C71" w:rsidRDefault="00155C71" w:rsidP="00330F63">
            <w:pPr>
              <w:spacing w:line="240" w:lineRule="auto"/>
              <w:jc w:val="right"/>
            </w:pPr>
            <w:r>
              <w:rPr>
                <w:rFonts w:ascii="Times New Roman" w:eastAsia="Times New Roman" w:hAnsi="Times New Roman" w:cs="Times New Roman"/>
                <w:b/>
                <w:sz w:val="20"/>
                <w:szCs w:val="20"/>
              </w:rPr>
              <w:t>0.407</w:t>
            </w:r>
          </w:p>
        </w:tc>
        <w:tc>
          <w:tcPr>
            <w:tcW w:w="1245" w:type="dxa"/>
            <w:tcMar>
              <w:top w:w="40" w:type="dxa"/>
              <w:left w:w="40" w:type="dxa"/>
              <w:bottom w:w="40" w:type="dxa"/>
              <w:right w:w="40" w:type="dxa"/>
            </w:tcMar>
            <w:vAlign w:val="bottom"/>
          </w:tcPr>
          <w:p w14:paraId="2A32AF3A" w14:textId="77777777" w:rsidR="00155C71" w:rsidRDefault="00155C71" w:rsidP="00330F63">
            <w:pPr>
              <w:spacing w:line="240" w:lineRule="auto"/>
              <w:jc w:val="right"/>
            </w:pPr>
            <w:r>
              <w:rPr>
                <w:rFonts w:ascii="Times New Roman" w:eastAsia="Times New Roman" w:hAnsi="Times New Roman" w:cs="Times New Roman"/>
                <w:b/>
                <w:sz w:val="20"/>
                <w:szCs w:val="20"/>
              </w:rPr>
              <w:t>0.823</w:t>
            </w:r>
          </w:p>
        </w:tc>
        <w:tc>
          <w:tcPr>
            <w:tcW w:w="1275" w:type="dxa"/>
            <w:tcMar>
              <w:top w:w="40" w:type="dxa"/>
              <w:left w:w="40" w:type="dxa"/>
              <w:bottom w:w="40" w:type="dxa"/>
              <w:right w:w="40" w:type="dxa"/>
            </w:tcMar>
            <w:vAlign w:val="bottom"/>
          </w:tcPr>
          <w:p w14:paraId="7579148A" w14:textId="77777777" w:rsidR="00155C71" w:rsidRDefault="00155C71" w:rsidP="00330F63">
            <w:pPr>
              <w:spacing w:line="240" w:lineRule="auto"/>
              <w:jc w:val="right"/>
            </w:pPr>
            <w:r>
              <w:rPr>
                <w:rFonts w:ascii="Times New Roman" w:eastAsia="Times New Roman" w:hAnsi="Times New Roman" w:cs="Times New Roman"/>
                <w:b/>
                <w:sz w:val="20"/>
                <w:szCs w:val="20"/>
              </w:rPr>
              <w:t>0.242</w:t>
            </w:r>
          </w:p>
        </w:tc>
        <w:tc>
          <w:tcPr>
            <w:tcW w:w="1275" w:type="dxa"/>
            <w:tcMar>
              <w:top w:w="40" w:type="dxa"/>
              <w:left w:w="40" w:type="dxa"/>
              <w:bottom w:w="40" w:type="dxa"/>
              <w:right w:w="40" w:type="dxa"/>
            </w:tcMar>
            <w:vAlign w:val="bottom"/>
          </w:tcPr>
          <w:p w14:paraId="4115F57B" w14:textId="77777777" w:rsidR="00155C71" w:rsidRDefault="00155C71" w:rsidP="00330F63">
            <w:pPr>
              <w:spacing w:line="240" w:lineRule="auto"/>
              <w:jc w:val="right"/>
            </w:pPr>
            <w:r>
              <w:rPr>
                <w:rFonts w:ascii="Times New Roman" w:eastAsia="Times New Roman" w:hAnsi="Times New Roman" w:cs="Times New Roman"/>
                <w:b/>
                <w:sz w:val="20"/>
                <w:szCs w:val="20"/>
              </w:rPr>
              <w:t>0.852</w:t>
            </w:r>
          </w:p>
        </w:tc>
        <w:tc>
          <w:tcPr>
            <w:tcW w:w="1275" w:type="dxa"/>
            <w:tcMar>
              <w:top w:w="40" w:type="dxa"/>
              <w:left w:w="40" w:type="dxa"/>
              <w:bottom w:w="40" w:type="dxa"/>
              <w:right w:w="40" w:type="dxa"/>
            </w:tcMar>
            <w:vAlign w:val="bottom"/>
          </w:tcPr>
          <w:p w14:paraId="02775990" w14:textId="77777777" w:rsidR="00155C71" w:rsidRDefault="00155C71" w:rsidP="00330F63">
            <w:pPr>
              <w:spacing w:line="240" w:lineRule="auto"/>
              <w:jc w:val="right"/>
            </w:pPr>
            <w:r>
              <w:rPr>
                <w:rFonts w:ascii="Times New Roman" w:eastAsia="Times New Roman" w:hAnsi="Times New Roman" w:cs="Times New Roman"/>
                <w:b/>
                <w:sz w:val="20"/>
                <w:szCs w:val="20"/>
              </w:rPr>
              <w:t>0.247</w:t>
            </w:r>
          </w:p>
        </w:tc>
        <w:tc>
          <w:tcPr>
            <w:tcW w:w="1275" w:type="dxa"/>
            <w:tcMar>
              <w:top w:w="40" w:type="dxa"/>
              <w:left w:w="40" w:type="dxa"/>
              <w:bottom w:w="40" w:type="dxa"/>
              <w:right w:w="40" w:type="dxa"/>
            </w:tcMar>
            <w:vAlign w:val="bottom"/>
          </w:tcPr>
          <w:p w14:paraId="37B38FAD" w14:textId="77777777" w:rsidR="00155C71" w:rsidRDefault="00155C71" w:rsidP="00330F63">
            <w:pPr>
              <w:spacing w:line="240" w:lineRule="auto"/>
              <w:jc w:val="right"/>
            </w:pPr>
            <w:r>
              <w:rPr>
                <w:rFonts w:ascii="Times New Roman" w:eastAsia="Times New Roman" w:hAnsi="Times New Roman" w:cs="Times New Roman"/>
                <w:b/>
                <w:sz w:val="20"/>
                <w:szCs w:val="20"/>
              </w:rPr>
              <w:t>0.677</w:t>
            </w:r>
          </w:p>
        </w:tc>
      </w:tr>
      <w:tr w:rsidR="00155C71" w14:paraId="0E292819" w14:textId="77777777" w:rsidTr="00330F63">
        <w:tc>
          <w:tcPr>
            <w:tcW w:w="1290" w:type="dxa"/>
            <w:shd w:val="clear" w:color="auto" w:fill="000000"/>
            <w:tcMar>
              <w:top w:w="40" w:type="dxa"/>
              <w:left w:w="40" w:type="dxa"/>
              <w:bottom w:w="40" w:type="dxa"/>
              <w:right w:w="40" w:type="dxa"/>
            </w:tcMar>
            <w:vAlign w:val="bottom"/>
          </w:tcPr>
          <w:p w14:paraId="372F7D9D" w14:textId="77777777" w:rsidR="00155C71" w:rsidRDefault="00155C71" w:rsidP="00330F63">
            <w:pPr>
              <w:spacing w:line="240" w:lineRule="auto"/>
            </w:pPr>
          </w:p>
        </w:tc>
        <w:tc>
          <w:tcPr>
            <w:tcW w:w="1230" w:type="dxa"/>
            <w:tcMar>
              <w:top w:w="40" w:type="dxa"/>
              <w:left w:w="40" w:type="dxa"/>
              <w:bottom w:w="40" w:type="dxa"/>
              <w:right w:w="40" w:type="dxa"/>
            </w:tcMar>
            <w:vAlign w:val="bottom"/>
          </w:tcPr>
          <w:p w14:paraId="33F2C06F" w14:textId="77777777" w:rsidR="00155C71" w:rsidRDefault="00155C71" w:rsidP="00330F63">
            <w:pPr>
              <w:spacing w:line="240" w:lineRule="auto"/>
              <w:jc w:val="right"/>
            </w:pPr>
            <w:r>
              <w:rPr>
                <w:rFonts w:ascii="Times New Roman" w:eastAsia="Times New Roman" w:hAnsi="Times New Roman" w:cs="Times New Roman"/>
                <w:b/>
                <w:sz w:val="20"/>
                <w:szCs w:val="20"/>
              </w:rPr>
              <w:t>0.195</w:t>
            </w:r>
          </w:p>
        </w:tc>
        <w:tc>
          <w:tcPr>
            <w:tcW w:w="1245" w:type="dxa"/>
            <w:tcMar>
              <w:top w:w="40" w:type="dxa"/>
              <w:left w:w="40" w:type="dxa"/>
              <w:bottom w:w="40" w:type="dxa"/>
              <w:right w:w="40" w:type="dxa"/>
            </w:tcMar>
            <w:vAlign w:val="bottom"/>
          </w:tcPr>
          <w:p w14:paraId="02CD3859" w14:textId="77777777" w:rsidR="00155C71" w:rsidRDefault="00155C71" w:rsidP="00330F63">
            <w:pPr>
              <w:spacing w:line="240" w:lineRule="auto"/>
              <w:jc w:val="right"/>
            </w:pPr>
            <w:r>
              <w:rPr>
                <w:rFonts w:ascii="Times New Roman" w:eastAsia="Times New Roman" w:hAnsi="Times New Roman" w:cs="Times New Roman"/>
                <w:b/>
                <w:sz w:val="20"/>
                <w:szCs w:val="20"/>
              </w:rPr>
              <w:t>0.812</w:t>
            </w:r>
          </w:p>
        </w:tc>
        <w:tc>
          <w:tcPr>
            <w:tcW w:w="1275" w:type="dxa"/>
            <w:tcMar>
              <w:top w:w="40" w:type="dxa"/>
              <w:left w:w="40" w:type="dxa"/>
              <w:bottom w:w="40" w:type="dxa"/>
              <w:right w:w="40" w:type="dxa"/>
            </w:tcMar>
            <w:vAlign w:val="bottom"/>
          </w:tcPr>
          <w:p w14:paraId="15F74F87" w14:textId="77777777" w:rsidR="00155C71" w:rsidRDefault="00155C71" w:rsidP="00330F63">
            <w:pPr>
              <w:spacing w:line="240" w:lineRule="auto"/>
              <w:jc w:val="right"/>
            </w:pPr>
            <w:r>
              <w:rPr>
                <w:rFonts w:ascii="Times New Roman" w:eastAsia="Times New Roman" w:hAnsi="Times New Roman" w:cs="Times New Roman"/>
                <w:b/>
                <w:sz w:val="20"/>
                <w:szCs w:val="20"/>
              </w:rPr>
              <w:t>0.194</w:t>
            </w:r>
          </w:p>
        </w:tc>
        <w:tc>
          <w:tcPr>
            <w:tcW w:w="1275" w:type="dxa"/>
            <w:tcMar>
              <w:top w:w="40" w:type="dxa"/>
              <w:left w:w="40" w:type="dxa"/>
              <w:bottom w:w="40" w:type="dxa"/>
              <w:right w:w="40" w:type="dxa"/>
            </w:tcMar>
            <w:vAlign w:val="bottom"/>
          </w:tcPr>
          <w:p w14:paraId="4BB2B36E" w14:textId="77777777" w:rsidR="00155C71" w:rsidRDefault="00155C71" w:rsidP="00330F63">
            <w:pPr>
              <w:spacing w:line="240" w:lineRule="auto"/>
              <w:jc w:val="right"/>
            </w:pPr>
            <w:r>
              <w:rPr>
                <w:rFonts w:ascii="Times New Roman" w:eastAsia="Times New Roman" w:hAnsi="Times New Roman" w:cs="Times New Roman"/>
                <w:b/>
                <w:sz w:val="20"/>
                <w:szCs w:val="20"/>
              </w:rPr>
              <w:t>0.143</w:t>
            </w:r>
          </w:p>
        </w:tc>
        <w:tc>
          <w:tcPr>
            <w:tcW w:w="1275" w:type="dxa"/>
            <w:tcMar>
              <w:top w:w="40" w:type="dxa"/>
              <w:left w:w="40" w:type="dxa"/>
              <w:bottom w:w="40" w:type="dxa"/>
              <w:right w:w="40" w:type="dxa"/>
            </w:tcMar>
            <w:vAlign w:val="bottom"/>
          </w:tcPr>
          <w:p w14:paraId="219A5516" w14:textId="77777777" w:rsidR="00155C71" w:rsidRDefault="00155C71" w:rsidP="00330F63">
            <w:pPr>
              <w:spacing w:line="240" w:lineRule="auto"/>
              <w:jc w:val="right"/>
            </w:pPr>
            <w:r>
              <w:rPr>
                <w:rFonts w:ascii="Times New Roman" w:eastAsia="Times New Roman" w:hAnsi="Times New Roman" w:cs="Times New Roman"/>
                <w:b/>
                <w:sz w:val="20"/>
                <w:szCs w:val="20"/>
              </w:rPr>
              <w:t>0.127</w:t>
            </w:r>
          </w:p>
        </w:tc>
        <w:tc>
          <w:tcPr>
            <w:tcW w:w="1275" w:type="dxa"/>
            <w:tcMar>
              <w:top w:w="40" w:type="dxa"/>
              <w:left w:w="40" w:type="dxa"/>
              <w:bottom w:w="40" w:type="dxa"/>
              <w:right w:w="40" w:type="dxa"/>
            </w:tcMar>
            <w:vAlign w:val="bottom"/>
          </w:tcPr>
          <w:p w14:paraId="38BEE377" w14:textId="77777777" w:rsidR="00155C71" w:rsidRDefault="00155C71" w:rsidP="00330F63">
            <w:pPr>
              <w:spacing w:line="240" w:lineRule="auto"/>
              <w:jc w:val="right"/>
            </w:pPr>
            <w:r>
              <w:rPr>
                <w:rFonts w:ascii="Times New Roman" w:eastAsia="Times New Roman" w:hAnsi="Times New Roman" w:cs="Times New Roman"/>
                <w:b/>
                <w:sz w:val="20"/>
                <w:szCs w:val="20"/>
              </w:rPr>
              <w:t>0.533</w:t>
            </w:r>
          </w:p>
        </w:tc>
      </w:tr>
      <w:tr w:rsidR="00155C71" w14:paraId="785F8C2C" w14:textId="77777777" w:rsidTr="00330F63">
        <w:tc>
          <w:tcPr>
            <w:tcW w:w="1290" w:type="dxa"/>
            <w:shd w:val="clear" w:color="auto" w:fill="000000"/>
            <w:tcMar>
              <w:top w:w="40" w:type="dxa"/>
              <w:left w:w="40" w:type="dxa"/>
              <w:bottom w:w="40" w:type="dxa"/>
              <w:right w:w="40" w:type="dxa"/>
            </w:tcMar>
            <w:vAlign w:val="bottom"/>
          </w:tcPr>
          <w:p w14:paraId="5BF3EEB8" w14:textId="77777777" w:rsidR="00155C71" w:rsidRDefault="00155C71" w:rsidP="00330F63">
            <w:pPr>
              <w:spacing w:line="240" w:lineRule="auto"/>
            </w:pPr>
          </w:p>
        </w:tc>
        <w:tc>
          <w:tcPr>
            <w:tcW w:w="1230" w:type="dxa"/>
            <w:tcMar>
              <w:top w:w="40" w:type="dxa"/>
              <w:left w:w="40" w:type="dxa"/>
              <w:bottom w:w="40" w:type="dxa"/>
              <w:right w:w="40" w:type="dxa"/>
            </w:tcMar>
            <w:vAlign w:val="bottom"/>
          </w:tcPr>
          <w:p w14:paraId="3819E60E" w14:textId="77777777" w:rsidR="00155C71" w:rsidRDefault="00155C71" w:rsidP="00330F63">
            <w:pPr>
              <w:spacing w:line="240" w:lineRule="auto"/>
              <w:jc w:val="right"/>
            </w:pPr>
            <w:r>
              <w:rPr>
                <w:rFonts w:ascii="Times New Roman" w:eastAsia="Times New Roman" w:hAnsi="Times New Roman" w:cs="Times New Roman"/>
                <w:b/>
                <w:sz w:val="20"/>
                <w:szCs w:val="20"/>
              </w:rPr>
              <w:t>0.251</w:t>
            </w:r>
          </w:p>
        </w:tc>
        <w:tc>
          <w:tcPr>
            <w:tcW w:w="1245" w:type="dxa"/>
            <w:tcMar>
              <w:top w:w="40" w:type="dxa"/>
              <w:left w:w="40" w:type="dxa"/>
              <w:bottom w:w="40" w:type="dxa"/>
              <w:right w:w="40" w:type="dxa"/>
            </w:tcMar>
            <w:vAlign w:val="bottom"/>
          </w:tcPr>
          <w:p w14:paraId="549B7F6D" w14:textId="77777777" w:rsidR="00155C71" w:rsidRDefault="00155C71" w:rsidP="00330F63">
            <w:pPr>
              <w:spacing w:line="240" w:lineRule="auto"/>
              <w:jc w:val="right"/>
            </w:pPr>
            <w:r>
              <w:rPr>
                <w:rFonts w:ascii="Times New Roman" w:eastAsia="Times New Roman" w:hAnsi="Times New Roman" w:cs="Times New Roman"/>
                <w:b/>
                <w:sz w:val="20"/>
                <w:szCs w:val="20"/>
              </w:rPr>
              <w:t>0.714</w:t>
            </w:r>
          </w:p>
        </w:tc>
        <w:tc>
          <w:tcPr>
            <w:tcW w:w="1275" w:type="dxa"/>
            <w:tcMar>
              <w:top w:w="40" w:type="dxa"/>
              <w:left w:w="40" w:type="dxa"/>
              <w:bottom w:w="40" w:type="dxa"/>
              <w:right w:w="40" w:type="dxa"/>
            </w:tcMar>
            <w:vAlign w:val="bottom"/>
          </w:tcPr>
          <w:p w14:paraId="6C74585B" w14:textId="77777777" w:rsidR="00155C71" w:rsidRDefault="00155C71" w:rsidP="00330F63">
            <w:pPr>
              <w:spacing w:line="240" w:lineRule="auto"/>
              <w:jc w:val="right"/>
            </w:pPr>
            <w:r>
              <w:rPr>
                <w:rFonts w:ascii="Times New Roman" w:eastAsia="Times New Roman" w:hAnsi="Times New Roman" w:cs="Times New Roman"/>
                <w:b/>
                <w:sz w:val="20"/>
                <w:szCs w:val="20"/>
              </w:rPr>
              <w:t>0.101</w:t>
            </w:r>
          </w:p>
        </w:tc>
        <w:tc>
          <w:tcPr>
            <w:tcW w:w="1275" w:type="dxa"/>
            <w:tcMar>
              <w:top w:w="40" w:type="dxa"/>
              <w:left w:w="40" w:type="dxa"/>
              <w:bottom w:w="40" w:type="dxa"/>
              <w:right w:w="40" w:type="dxa"/>
            </w:tcMar>
            <w:vAlign w:val="bottom"/>
          </w:tcPr>
          <w:p w14:paraId="466E7A24" w14:textId="77777777" w:rsidR="00155C71" w:rsidRDefault="00155C71" w:rsidP="00330F63">
            <w:pPr>
              <w:spacing w:line="240" w:lineRule="auto"/>
              <w:jc w:val="right"/>
            </w:pPr>
            <w:r>
              <w:rPr>
                <w:rFonts w:ascii="Times New Roman" w:eastAsia="Times New Roman" w:hAnsi="Times New Roman" w:cs="Times New Roman"/>
                <w:b/>
                <w:sz w:val="20"/>
                <w:szCs w:val="20"/>
              </w:rPr>
              <w:t>0.137</w:t>
            </w:r>
          </w:p>
        </w:tc>
        <w:tc>
          <w:tcPr>
            <w:tcW w:w="1275" w:type="dxa"/>
            <w:tcMar>
              <w:top w:w="40" w:type="dxa"/>
              <w:left w:w="40" w:type="dxa"/>
              <w:bottom w:w="40" w:type="dxa"/>
              <w:right w:w="40" w:type="dxa"/>
            </w:tcMar>
            <w:vAlign w:val="bottom"/>
          </w:tcPr>
          <w:p w14:paraId="1750A440" w14:textId="77777777" w:rsidR="00155C71" w:rsidRDefault="00155C71" w:rsidP="00330F63">
            <w:pPr>
              <w:spacing w:line="240" w:lineRule="auto"/>
              <w:jc w:val="right"/>
            </w:pPr>
            <w:r>
              <w:rPr>
                <w:rFonts w:ascii="Times New Roman" w:eastAsia="Times New Roman" w:hAnsi="Times New Roman" w:cs="Times New Roman"/>
                <w:b/>
                <w:sz w:val="20"/>
                <w:szCs w:val="20"/>
              </w:rPr>
              <w:t>0.224</w:t>
            </w:r>
          </w:p>
        </w:tc>
        <w:tc>
          <w:tcPr>
            <w:tcW w:w="1275" w:type="dxa"/>
            <w:tcMar>
              <w:top w:w="40" w:type="dxa"/>
              <w:left w:w="40" w:type="dxa"/>
              <w:bottom w:w="40" w:type="dxa"/>
              <w:right w:w="40" w:type="dxa"/>
            </w:tcMar>
            <w:vAlign w:val="bottom"/>
          </w:tcPr>
          <w:p w14:paraId="0BB9F7AE" w14:textId="77777777" w:rsidR="00155C71" w:rsidRDefault="00155C71" w:rsidP="00330F63">
            <w:pPr>
              <w:spacing w:line="240" w:lineRule="auto"/>
              <w:jc w:val="right"/>
            </w:pPr>
            <w:r>
              <w:rPr>
                <w:rFonts w:ascii="Times New Roman" w:eastAsia="Times New Roman" w:hAnsi="Times New Roman" w:cs="Times New Roman"/>
                <w:b/>
                <w:sz w:val="20"/>
                <w:szCs w:val="20"/>
              </w:rPr>
              <w:t>0.781</w:t>
            </w:r>
          </w:p>
        </w:tc>
      </w:tr>
      <w:tr w:rsidR="00155C71" w14:paraId="66AF001D" w14:textId="77777777" w:rsidTr="00330F63">
        <w:tc>
          <w:tcPr>
            <w:tcW w:w="1290" w:type="dxa"/>
            <w:shd w:val="clear" w:color="auto" w:fill="000000"/>
            <w:tcMar>
              <w:top w:w="40" w:type="dxa"/>
              <w:left w:w="40" w:type="dxa"/>
              <w:bottom w:w="40" w:type="dxa"/>
              <w:right w:w="40" w:type="dxa"/>
            </w:tcMar>
            <w:vAlign w:val="bottom"/>
          </w:tcPr>
          <w:p w14:paraId="04917C82" w14:textId="77777777" w:rsidR="00155C71" w:rsidRDefault="00155C71" w:rsidP="00330F63">
            <w:pPr>
              <w:spacing w:line="240" w:lineRule="auto"/>
            </w:pPr>
          </w:p>
        </w:tc>
        <w:tc>
          <w:tcPr>
            <w:tcW w:w="1230" w:type="dxa"/>
            <w:tcMar>
              <w:top w:w="40" w:type="dxa"/>
              <w:left w:w="40" w:type="dxa"/>
              <w:bottom w:w="40" w:type="dxa"/>
              <w:right w:w="40" w:type="dxa"/>
            </w:tcMar>
            <w:vAlign w:val="bottom"/>
          </w:tcPr>
          <w:p w14:paraId="5C6238E7" w14:textId="77777777" w:rsidR="00155C71" w:rsidRDefault="00155C71" w:rsidP="00330F63">
            <w:pPr>
              <w:spacing w:line="240" w:lineRule="auto"/>
              <w:jc w:val="right"/>
            </w:pPr>
            <w:r>
              <w:rPr>
                <w:rFonts w:ascii="Times New Roman" w:eastAsia="Times New Roman" w:hAnsi="Times New Roman" w:cs="Times New Roman"/>
                <w:b/>
                <w:sz w:val="20"/>
                <w:szCs w:val="20"/>
              </w:rPr>
              <w:t>0.179</w:t>
            </w:r>
          </w:p>
        </w:tc>
        <w:tc>
          <w:tcPr>
            <w:tcW w:w="1245" w:type="dxa"/>
            <w:tcMar>
              <w:top w:w="40" w:type="dxa"/>
              <w:left w:w="40" w:type="dxa"/>
              <w:bottom w:w="40" w:type="dxa"/>
              <w:right w:w="40" w:type="dxa"/>
            </w:tcMar>
            <w:vAlign w:val="bottom"/>
          </w:tcPr>
          <w:p w14:paraId="3F2DE02B" w14:textId="77777777" w:rsidR="00155C71" w:rsidRDefault="00155C71" w:rsidP="00330F63">
            <w:pPr>
              <w:spacing w:line="240" w:lineRule="auto"/>
              <w:jc w:val="right"/>
            </w:pPr>
            <w:r>
              <w:rPr>
                <w:rFonts w:ascii="Times New Roman" w:eastAsia="Times New Roman" w:hAnsi="Times New Roman" w:cs="Times New Roman"/>
                <w:b/>
                <w:sz w:val="20"/>
                <w:szCs w:val="20"/>
              </w:rPr>
              <w:t>0.222</w:t>
            </w:r>
          </w:p>
        </w:tc>
        <w:tc>
          <w:tcPr>
            <w:tcW w:w="1275" w:type="dxa"/>
            <w:tcMar>
              <w:top w:w="40" w:type="dxa"/>
              <w:left w:w="40" w:type="dxa"/>
              <w:bottom w:w="40" w:type="dxa"/>
              <w:right w:w="40" w:type="dxa"/>
            </w:tcMar>
            <w:vAlign w:val="bottom"/>
          </w:tcPr>
          <w:p w14:paraId="5DFD9AD3" w14:textId="77777777" w:rsidR="00155C71" w:rsidRDefault="00155C71" w:rsidP="00330F63">
            <w:pPr>
              <w:spacing w:line="240" w:lineRule="auto"/>
              <w:jc w:val="right"/>
            </w:pPr>
            <w:r>
              <w:rPr>
                <w:rFonts w:ascii="Times New Roman" w:eastAsia="Times New Roman" w:hAnsi="Times New Roman" w:cs="Times New Roman"/>
                <w:b/>
                <w:sz w:val="20"/>
                <w:szCs w:val="20"/>
              </w:rPr>
              <w:t>0.137</w:t>
            </w:r>
          </w:p>
        </w:tc>
        <w:tc>
          <w:tcPr>
            <w:tcW w:w="1275" w:type="dxa"/>
            <w:tcMar>
              <w:top w:w="40" w:type="dxa"/>
              <w:left w:w="40" w:type="dxa"/>
              <w:bottom w:w="40" w:type="dxa"/>
              <w:right w:w="40" w:type="dxa"/>
            </w:tcMar>
            <w:vAlign w:val="bottom"/>
          </w:tcPr>
          <w:p w14:paraId="65297C3F" w14:textId="77777777" w:rsidR="00155C71" w:rsidRDefault="00155C71" w:rsidP="00330F63">
            <w:pPr>
              <w:spacing w:line="240" w:lineRule="auto"/>
              <w:jc w:val="right"/>
            </w:pPr>
            <w:r>
              <w:rPr>
                <w:rFonts w:ascii="Times New Roman" w:eastAsia="Times New Roman" w:hAnsi="Times New Roman" w:cs="Times New Roman"/>
                <w:b/>
                <w:sz w:val="20"/>
                <w:szCs w:val="20"/>
              </w:rPr>
              <w:t>0.169</w:t>
            </w:r>
          </w:p>
        </w:tc>
        <w:tc>
          <w:tcPr>
            <w:tcW w:w="1275" w:type="dxa"/>
            <w:tcMar>
              <w:top w:w="40" w:type="dxa"/>
              <w:left w:w="40" w:type="dxa"/>
              <w:bottom w:w="40" w:type="dxa"/>
              <w:right w:w="40" w:type="dxa"/>
            </w:tcMar>
            <w:vAlign w:val="bottom"/>
          </w:tcPr>
          <w:p w14:paraId="039076CD" w14:textId="77777777" w:rsidR="00155C71" w:rsidRDefault="00155C71" w:rsidP="00330F63">
            <w:pPr>
              <w:spacing w:line="240" w:lineRule="auto"/>
              <w:jc w:val="right"/>
            </w:pPr>
            <w:r>
              <w:rPr>
                <w:rFonts w:ascii="Times New Roman" w:eastAsia="Times New Roman" w:hAnsi="Times New Roman" w:cs="Times New Roman"/>
                <w:b/>
                <w:sz w:val="20"/>
                <w:szCs w:val="20"/>
              </w:rPr>
              <w:t>0.252</w:t>
            </w:r>
          </w:p>
        </w:tc>
        <w:tc>
          <w:tcPr>
            <w:tcW w:w="1275" w:type="dxa"/>
            <w:tcMar>
              <w:top w:w="40" w:type="dxa"/>
              <w:left w:w="40" w:type="dxa"/>
              <w:bottom w:w="40" w:type="dxa"/>
              <w:right w:w="40" w:type="dxa"/>
            </w:tcMar>
            <w:vAlign w:val="bottom"/>
          </w:tcPr>
          <w:p w14:paraId="582A37E4" w14:textId="77777777" w:rsidR="00155C71" w:rsidRDefault="00155C71" w:rsidP="00330F63">
            <w:pPr>
              <w:spacing w:line="240" w:lineRule="auto"/>
              <w:jc w:val="right"/>
            </w:pPr>
            <w:r>
              <w:rPr>
                <w:rFonts w:ascii="Times New Roman" w:eastAsia="Times New Roman" w:hAnsi="Times New Roman" w:cs="Times New Roman"/>
                <w:b/>
                <w:sz w:val="20"/>
                <w:szCs w:val="20"/>
              </w:rPr>
              <w:t>0.628</w:t>
            </w:r>
          </w:p>
        </w:tc>
      </w:tr>
      <w:tr w:rsidR="00155C71" w14:paraId="537239C1" w14:textId="77777777" w:rsidTr="00330F63">
        <w:tc>
          <w:tcPr>
            <w:tcW w:w="1290" w:type="dxa"/>
            <w:shd w:val="clear" w:color="auto" w:fill="000000"/>
            <w:tcMar>
              <w:top w:w="40" w:type="dxa"/>
              <w:left w:w="40" w:type="dxa"/>
              <w:bottom w:w="40" w:type="dxa"/>
              <w:right w:w="40" w:type="dxa"/>
            </w:tcMar>
            <w:vAlign w:val="bottom"/>
          </w:tcPr>
          <w:p w14:paraId="62A45404" w14:textId="77777777" w:rsidR="00155C71" w:rsidRDefault="00155C71" w:rsidP="00330F63">
            <w:pPr>
              <w:spacing w:line="240" w:lineRule="auto"/>
            </w:pPr>
          </w:p>
        </w:tc>
        <w:tc>
          <w:tcPr>
            <w:tcW w:w="1230" w:type="dxa"/>
            <w:tcMar>
              <w:top w:w="40" w:type="dxa"/>
              <w:left w:w="40" w:type="dxa"/>
              <w:bottom w:w="40" w:type="dxa"/>
              <w:right w:w="40" w:type="dxa"/>
            </w:tcMar>
            <w:vAlign w:val="bottom"/>
          </w:tcPr>
          <w:p w14:paraId="5538047B" w14:textId="77777777" w:rsidR="00155C71" w:rsidRDefault="00155C71" w:rsidP="00330F63">
            <w:pPr>
              <w:spacing w:line="240" w:lineRule="auto"/>
              <w:jc w:val="right"/>
            </w:pPr>
            <w:r>
              <w:rPr>
                <w:rFonts w:ascii="Times New Roman" w:eastAsia="Times New Roman" w:hAnsi="Times New Roman" w:cs="Times New Roman"/>
                <w:b/>
                <w:sz w:val="20"/>
                <w:szCs w:val="20"/>
              </w:rPr>
              <w:t>0.192</w:t>
            </w:r>
          </w:p>
        </w:tc>
        <w:tc>
          <w:tcPr>
            <w:tcW w:w="1245" w:type="dxa"/>
            <w:tcMar>
              <w:top w:w="40" w:type="dxa"/>
              <w:left w:w="40" w:type="dxa"/>
              <w:bottom w:w="40" w:type="dxa"/>
              <w:right w:w="40" w:type="dxa"/>
            </w:tcMar>
            <w:vAlign w:val="bottom"/>
          </w:tcPr>
          <w:p w14:paraId="6110B328" w14:textId="77777777" w:rsidR="00155C71" w:rsidRDefault="00155C71" w:rsidP="00330F63">
            <w:pPr>
              <w:spacing w:line="240" w:lineRule="auto"/>
              <w:jc w:val="right"/>
            </w:pPr>
            <w:r>
              <w:rPr>
                <w:rFonts w:ascii="Times New Roman" w:eastAsia="Times New Roman" w:hAnsi="Times New Roman" w:cs="Times New Roman"/>
                <w:b/>
                <w:sz w:val="20"/>
                <w:szCs w:val="20"/>
              </w:rPr>
              <w:t>0.341</w:t>
            </w:r>
          </w:p>
        </w:tc>
        <w:tc>
          <w:tcPr>
            <w:tcW w:w="1275" w:type="dxa"/>
            <w:tcMar>
              <w:top w:w="40" w:type="dxa"/>
              <w:left w:w="40" w:type="dxa"/>
              <w:bottom w:w="40" w:type="dxa"/>
              <w:right w:w="40" w:type="dxa"/>
            </w:tcMar>
            <w:vAlign w:val="bottom"/>
          </w:tcPr>
          <w:p w14:paraId="58B5E284" w14:textId="77777777" w:rsidR="00155C71" w:rsidRDefault="00155C71" w:rsidP="00330F63">
            <w:pPr>
              <w:spacing w:line="240" w:lineRule="auto"/>
              <w:jc w:val="right"/>
            </w:pPr>
            <w:r>
              <w:rPr>
                <w:rFonts w:ascii="Times New Roman" w:eastAsia="Times New Roman" w:hAnsi="Times New Roman" w:cs="Times New Roman"/>
                <w:b/>
                <w:sz w:val="20"/>
                <w:szCs w:val="20"/>
              </w:rPr>
              <w:t>0.165</w:t>
            </w:r>
          </w:p>
        </w:tc>
        <w:tc>
          <w:tcPr>
            <w:tcW w:w="1275" w:type="dxa"/>
            <w:tcMar>
              <w:top w:w="40" w:type="dxa"/>
              <w:left w:w="40" w:type="dxa"/>
              <w:bottom w:w="40" w:type="dxa"/>
              <w:right w:w="40" w:type="dxa"/>
            </w:tcMar>
            <w:vAlign w:val="bottom"/>
          </w:tcPr>
          <w:p w14:paraId="54BFCBC0" w14:textId="77777777" w:rsidR="00155C71" w:rsidRDefault="00155C71" w:rsidP="00330F63">
            <w:pPr>
              <w:spacing w:line="240" w:lineRule="auto"/>
              <w:jc w:val="right"/>
            </w:pPr>
            <w:r>
              <w:rPr>
                <w:rFonts w:ascii="Times New Roman" w:eastAsia="Times New Roman" w:hAnsi="Times New Roman" w:cs="Times New Roman"/>
                <w:b/>
                <w:sz w:val="20"/>
                <w:szCs w:val="20"/>
              </w:rPr>
              <w:t>0.147</w:t>
            </w:r>
          </w:p>
        </w:tc>
        <w:tc>
          <w:tcPr>
            <w:tcW w:w="1275" w:type="dxa"/>
            <w:tcMar>
              <w:top w:w="40" w:type="dxa"/>
              <w:left w:w="40" w:type="dxa"/>
              <w:bottom w:w="40" w:type="dxa"/>
              <w:right w:w="40" w:type="dxa"/>
            </w:tcMar>
            <w:vAlign w:val="bottom"/>
          </w:tcPr>
          <w:p w14:paraId="5CF870DF" w14:textId="77777777" w:rsidR="00155C71" w:rsidRDefault="00155C71" w:rsidP="00330F63">
            <w:pPr>
              <w:spacing w:line="240" w:lineRule="auto"/>
              <w:jc w:val="right"/>
            </w:pPr>
            <w:r>
              <w:rPr>
                <w:rFonts w:ascii="Times New Roman" w:eastAsia="Times New Roman" w:hAnsi="Times New Roman" w:cs="Times New Roman"/>
                <w:b/>
                <w:sz w:val="20"/>
                <w:szCs w:val="20"/>
              </w:rPr>
              <w:t>0.107</w:t>
            </w:r>
          </w:p>
        </w:tc>
        <w:tc>
          <w:tcPr>
            <w:tcW w:w="1275" w:type="dxa"/>
            <w:tcMar>
              <w:top w:w="40" w:type="dxa"/>
              <w:left w:w="40" w:type="dxa"/>
              <w:bottom w:w="40" w:type="dxa"/>
              <w:right w:w="40" w:type="dxa"/>
            </w:tcMar>
            <w:vAlign w:val="bottom"/>
          </w:tcPr>
          <w:p w14:paraId="420EF8F9" w14:textId="77777777" w:rsidR="00155C71" w:rsidRDefault="00155C71" w:rsidP="00330F63">
            <w:pPr>
              <w:spacing w:line="240" w:lineRule="auto"/>
              <w:jc w:val="right"/>
            </w:pPr>
            <w:r>
              <w:rPr>
                <w:rFonts w:ascii="Times New Roman" w:eastAsia="Times New Roman" w:hAnsi="Times New Roman" w:cs="Times New Roman"/>
                <w:b/>
                <w:sz w:val="20"/>
                <w:szCs w:val="20"/>
              </w:rPr>
              <w:t>0.165</w:t>
            </w:r>
          </w:p>
        </w:tc>
      </w:tr>
      <w:tr w:rsidR="00155C71" w14:paraId="3B309179" w14:textId="77777777" w:rsidTr="00330F63">
        <w:tc>
          <w:tcPr>
            <w:tcW w:w="1290" w:type="dxa"/>
            <w:shd w:val="clear" w:color="auto" w:fill="000000"/>
            <w:tcMar>
              <w:top w:w="40" w:type="dxa"/>
              <w:left w:w="40" w:type="dxa"/>
              <w:bottom w:w="40" w:type="dxa"/>
              <w:right w:w="40" w:type="dxa"/>
            </w:tcMar>
            <w:vAlign w:val="bottom"/>
          </w:tcPr>
          <w:p w14:paraId="601E7E06" w14:textId="77777777" w:rsidR="00155C71" w:rsidRDefault="00155C71" w:rsidP="00330F63">
            <w:pPr>
              <w:spacing w:line="240" w:lineRule="auto"/>
            </w:pPr>
          </w:p>
        </w:tc>
        <w:tc>
          <w:tcPr>
            <w:tcW w:w="1230" w:type="dxa"/>
            <w:tcMar>
              <w:top w:w="40" w:type="dxa"/>
              <w:left w:w="40" w:type="dxa"/>
              <w:bottom w:w="40" w:type="dxa"/>
              <w:right w:w="40" w:type="dxa"/>
            </w:tcMar>
            <w:vAlign w:val="bottom"/>
          </w:tcPr>
          <w:p w14:paraId="0CD58F03" w14:textId="77777777" w:rsidR="00155C71" w:rsidRDefault="00155C71" w:rsidP="00330F63">
            <w:pPr>
              <w:spacing w:line="240" w:lineRule="auto"/>
            </w:pPr>
          </w:p>
        </w:tc>
        <w:tc>
          <w:tcPr>
            <w:tcW w:w="1245" w:type="dxa"/>
            <w:tcMar>
              <w:top w:w="40" w:type="dxa"/>
              <w:left w:w="40" w:type="dxa"/>
              <w:bottom w:w="40" w:type="dxa"/>
              <w:right w:w="40" w:type="dxa"/>
            </w:tcMar>
            <w:vAlign w:val="bottom"/>
          </w:tcPr>
          <w:p w14:paraId="77DC2FF7" w14:textId="77777777" w:rsidR="00155C71" w:rsidRDefault="00155C71" w:rsidP="00330F63">
            <w:pPr>
              <w:spacing w:line="240" w:lineRule="auto"/>
            </w:pPr>
          </w:p>
        </w:tc>
        <w:tc>
          <w:tcPr>
            <w:tcW w:w="1275" w:type="dxa"/>
            <w:tcMar>
              <w:top w:w="40" w:type="dxa"/>
              <w:left w:w="40" w:type="dxa"/>
              <w:bottom w:w="40" w:type="dxa"/>
              <w:right w:w="40" w:type="dxa"/>
            </w:tcMar>
            <w:vAlign w:val="bottom"/>
          </w:tcPr>
          <w:p w14:paraId="55291AAE" w14:textId="77777777" w:rsidR="00155C71" w:rsidRDefault="00155C71" w:rsidP="00330F63">
            <w:pPr>
              <w:spacing w:line="240" w:lineRule="auto"/>
              <w:jc w:val="right"/>
            </w:pPr>
            <w:r>
              <w:rPr>
                <w:rFonts w:ascii="Times New Roman" w:eastAsia="Times New Roman" w:hAnsi="Times New Roman" w:cs="Times New Roman"/>
                <w:b/>
                <w:sz w:val="20"/>
                <w:szCs w:val="20"/>
              </w:rPr>
              <w:t>0.124</w:t>
            </w:r>
          </w:p>
        </w:tc>
        <w:tc>
          <w:tcPr>
            <w:tcW w:w="1275" w:type="dxa"/>
            <w:tcMar>
              <w:top w:w="40" w:type="dxa"/>
              <w:left w:w="40" w:type="dxa"/>
              <w:bottom w:w="40" w:type="dxa"/>
              <w:right w:w="40" w:type="dxa"/>
            </w:tcMar>
            <w:vAlign w:val="bottom"/>
          </w:tcPr>
          <w:p w14:paraId="24F15A1B" w14:textId="77777777" w:rsidR="00155C71" w:rsidRDefault="00155C71" w:rsidP="00330F63">
            <w:pPr>
              <w:spacing w:line="240" w:lineRule="auto"/>
              <w:jc w:val="right"/>
            </w:pPr>
            <w:r>
              <w:rPr>
                <w:rFonts w:ascii="Times New Roman" w:eastAsia="Times New Roman" w:hAnsi="Times New Roman" w:cs="Times New Roman"/>
                <w:b/>
                <w:sz w:val="20"/>
                <w:szCs w:val="20"/>
              </w:rPr>
              <w:t>0.131</w:t>
            </w:r>
          </w:p>
        </w:tc>
        <w:tc>
          <w:tcPr>
            <w:tcW w:w="1275" w:type="dxa"/>
            <w:tcMar>
              <w:top w:w="40" w:type="dxa"/>
              <w:left w:w="40" w:type="dxa"/>
              <w:bottom w:w="40" w:type="dxa"/>
              <w:right w:w="40" w:type="dxa"/>
            </w:tcMar>
            <w:vAlign w:val="bottom"/>
          </w:tcPr>
          <w:p w14:paraId="5A1A8FEE" w14:textId="77777777" w:rsidR="00155C71" w:rsidRDefault="00155C71" w:rsidP="00330F63">
            <w:pPr>
              <w:spacing w:line="240" w:lineRule="auto"/>
              <w:jc w:val="right"/>
            </w:pPr>
            <w:r>
              <w:rPr>
                <w:rFonts w:ascii="Times New Roman" w:eastAsia="Times New Roman" w:hAnsi="Times New Roman" w:cs="Times New Roman"/>
                <w:b/>
                <w:sz w:val="20"/>
                <w:szCs w:val="20"/>
              </w:rPr>
              <w:t>0.99</w:t>
            </w:r>
          </w:p>
        </w:tc>
        <w:tc>
          <w:tcPr>
            <w:tcW w:w="1275" w:type="dxa"/>
            <w:tcMar>
              <w:top w:w="40" w:type="dxa"/>
              <w:left w:w="40" w:type="dxa"/>
              <w:bottom w:w="40" w:type="dxa"/>
              <w:right w:w="40" w:type="dxa"/>
            </w:tcMar>
            <w:vAlign w:val="bottom"/>
          </w:tcPr>
          <w:p w14:paraId="48107A4C" w14:textId="77777777" w:rsidR="00155C71" w:rsidRDefault="00155C71" w:rsidP="00330F63">
            <w:pPr>
              <w:spacing w:line="240" w:lineRule="auto"/>
              <w:jc w:val="right"/>
            </w:pPr>
            <w:r>
              <w:rPr>
                <w:rFonts w:ascii="Times New Roman" w:eastAsia="Times New Roman" w:hAnsi="Times New Roman" w:cs="Times New Roman"/>
                <w:b/>
                <w:sz w:val="20"/>
                <w:szCs w:val="20"/>
              </w:rPr>
              <w:t>0.085</w:t>
            </w:r>
          </w:p>
        </w:tc>
      </w:tr>
      <w:tr w:rsidR="00155C71" w14:paraId="7E654049" w14:textId="77777777" w:rsidTr="00330F63">
        <w:tc>
          <w:tcPr>
            <w:tcW w:w="1290" w:type="dxa"/>
            <w:shd w:val="clear" w:color="auto" w:fill="000000"/>
            <w:tcMar>
              <w:top w:w="40" w:type="dxa"/>
              <w:left w:w="40" w:type="dxa"/>
              <w:bottom w:w="40" w:type="dxa"/>
              <w:right w:w="40" w:type="dxa"/>
            </w:tcMar>
            <w:vAlign w:val="bottom"/>
          </w:tcPr>
          <w:p w14:paraId="51499CF5" w14:textId="77777777" w:rsidR="00155C71" w:rsidRDefault="00155C71" w:rsidP="00330F63">
            <w:pPr>
              <w:spacing w:line="240" w:lineRule="auto"/>
            </w:pPr>
          </w:p>
        </w:tc>
        <w:tc>
          <w:tcPr>
            <w:tcW w:w="1230" w:type="dxa"/>
            <w:tcMar>
              <w:top w:w="40" w:type="dxa"/>
              <w:left w:w="40" w:type="dxa"/>
              <w:bottom w:w="40" w:type="dxa"/>
              <w:right w:w="40" w:type="dxa"/>
            </w:tcMar>
            <w:vAlign w:val="bottom"/>
          </w:tcPr>
          <w:p w14:paraId="10174038" w14:textId="77777777" w:rsidR="00155C71" w:rsidRDefault="00155C71" w:rsidP="00330F63">
            <w:pPr>
              <w:spacing w:line="240" w:lineRule="auto"/>
            </w:pPr>
          </w:p>
        </w:tc>
        <w:tc>
          <w:tcPr>
            <w:tcW w:w="1245" w:type="dxa"/>
            <w:tcMar>
              <w:top w:w="40" w:type="dxa"/>
              <w:left w:w="40" w:type="dxa"/>
              <w:bottom w:w="40" w:type="dxa"/>
              <w:right w:w="40" w:type="dxa"/>
            </w:tcMar>
            <w:vAlign w:val="bottom"/>
          </w:tcPr>
          <w:p w14:paraId="67075652" w14:textId="77777777" w:rsidR="00155C71" w:rsidRDefault="00155C71" w:rsidP="00330F63">
            <w:pPr>
              <w:spacing w:line="240" w:lineRule="auto"/>
            </w:pPr>
          </w:p>
        </w:tc>
        <w:tc>
          <w:tcPr>
            <w:tcW w:w="1275" w:type="dxa"/>
            <w:tcMar>
              <w:top w:w="40" w:type="dxa"/>
              <w:left w:w="40" w:type="dxa"/>
              <w:bottom w:w="40" w:type="dxa"/>
              <w:right w:w="40" w:type="dxa"/>
            </w:tcMar>
            <w:vAlign w:val="bottom"/>
          </w:tcPr>
          <w:p w14:paraId="1F87678D" w14:textId="77777777" w:rsidR="00155C71" w:rsidRDefault="00155C71" w:rsidP="00330F63">
            <w:pPr>
              <w:spacing w:line="240" w:lineRule="auto"/>
            </w:pPr>
          </w:p>
        </w:tc>
        <w:tc>
          <w:tcPr>
            <w:tcW w:w="1275" w:type="dxa"/>
            <w:tcMar>
              <w:top w:w="40" w:type="dxa"/>
              <w:left w:w="40" w:type="dxa"/>
              <w:bottom w:w="40" w:type="dxa"/>
              <w:right w:w="40" w:type="dxa"/>
            </w:tcMar>
            <w:vAlign w:val="bottom"/>
          </w:tcPr>
          <w:p w14:paraId="289C44F2" w14:textId="77777777" w:rsidR="00155C71" w:rsidRDefault="00155C71" w:rsidP="00330F63">
            <w:pPr>
              <w:spacing w:line="240" w:lineRule="auto"/>
            </w:pPr>
          </w:p>
        </w:tc>
        <w:tc>
          <w:tcPr>
            <w:tcW w:w="1275" w:type="dxa"/>
            <w:tcMar>
              <w:top w:w="40" w:type="dxa"/>
              <w:left w:w="40" w:type="dxa"/>
              <w:bottom w:w="40" w:type="dxa"/>
              <w:right w:w="40" w:type="dxa"/>
            </w:tcMar>
            <w:vAlign w:val="bottom"/>
          </w:tcPr>
          <w:p w14:paraId="0E0DBEA6" w14:textId="77777777" w:rsidR="00155C71" w:rsidRDefault="00155C71" w:rsidP="00330F63">
            <w:pPr>
              <w:spacing w:line="240" w:lineRule="auto"/>
              <w:jc w:val="right"/>
            </w:pPr>
            <w:r>
              <w:rPr>
                <w:rFonts w:ascii="Times New Roman" w:eastAsia="Times New Roman" w:hAnsi="Times New Roman" w:cs="Times New Roman"/>
                <w:b/>
                <w:sz w:val="20"/>
                <w:szCs w:val="20"/>
              </w:rPr>
              <w:t>0.186</w:t>
            </w:r>
          </w:p>
        </w:tc>
        <w:tc>
          <w:tcPr>
            <w:tcW w:w="1275" w:type="dxa"/>
            <w:tcMar>
              <w:top w:w="40" w:type="dxa"/>
              <w:left w:w="40" w:type="dxa"/>
              <w:bottom w:w="40" w:type="dxa"/>
              <w:right w:w="40" w:type="dxa"/>
            </w:tcMar>
            <w:vAlign w:val="bottom"/>
          </w:tcPr>
          <w:p w14:paraId="4057ABC3" w14:textId="77777777" w:rsidR="00155C71" w:rsidRDefault="00155C71" w:rsidP="00330F63">
            <w:pPr>
              <w:spacing w:line="240" w:lineRule="auto"/>
              <w:jc w:val="right"/>
            </w:pPr>
            <w:r>
              <w:rPr>
                <w:rFonts w:ascii="Times New Roman" w:eastAsia="Times New Roman" w:hAnsi="Times New Roman" w:cs="Times New Roman"/>
                <w:b/>
                <w:sz w:val="20"/>
                <w:szCs w:val="20"/>
              </w:rPr>
              <w:t>0.182</w:t>
            </w:r>
          </w:p>
        </w:tc>
      </w:tr>
      <w:tr w:rsidR="00155C71" w14:paraId="323BEDDD" w14:textId="77777777" w:rsidTr="00330F63">
        <w:tc>
          <w:tcPr>
            <w:tcW w:w="1290" w:type="dxa"/>
            <w:shd w:val="clear" w:color="auto" w:fill="000000"/>
            <w:tcMar>
              <w:top w:w="40" w:type="dxa"/>
              <w:left w:w="40" w:type="dxa"/>
              <w:bottom w:w="40" w:type="dxa"/>
              <w:right w:w="40" w:type="dxa"/>
            </w:tcMar>
            <w:vAlign w:val="bottom"/>
          </w:tcPr>
          <w:p w14:paraId="0D6038AB" w14:textId="77777777" w:rsidR="00155C71" w:rsidRDefault="00155C71" w:rsidP="00330F63">
            <w:pPr>
              <w:spacing w:line="240" w:lineRule="auto"/>
            </w:pPr>
          </w:p>
        </w:tc>
        <w:tc>
          <w:tcPr>
            <w:tcW w:w="1230" w:type="dxa"/>
            <w:tcMar>
              <w:top w:w="40" w:type="dxa"/>
              <w:left w:w="40" w:type="dxa"/>
              <w:bottom w:w="40" w:type="dxa"/>
              <w:right w:w="40" w:type="dxa"/>
            </w:tcMar>
            <w:vAlign w:val="bottom"/>
          </w:tcPr>
          <w:p w14:paraId="3F6AAD3F" w14:textId="77777777" w:rsidR="00155C71" w:rsidRDefault="00155C71" w:rsidP="00330F63">
            <w:pPr>
              <w:spacing w:line="240" w:lineRule="auto"/>
            </w:pPr>
          </w:p>
        </w:tc>
        <w:tc>
          <w:tcPr>
            <w:tcW w:w="1245" w:type="dxa"/>
            <w:tcMar>
              <w:top w:w="40" w:type="dxa"/>
              <w:left w:w="40" w:type="dxa"/>
              <w:bottom w:w="40" w:type="dxa"/>
              <w:right w:w="40" w:type="dxa"/>
            </w:tcMar>
            <w:vAlign w:val="bottom"/>
          </w:tcPr>
          <w:p w14:paraId="7A851B68" w14:textId="77777777" w:rsidR="00155C71" w:rsidRDefault="00155C71" w:rsidP="00330F63">
            <w:pPr>
              <w:spacing w:line="240" w:lineRule="auto"/>
            </w:pPr>
          </w:p>
        </w:tc>
        <w:tc>
          <w:tcPr>
            <w:tcW w:w="1275" w:type="dxa"/>
            <w:tcMar>
              <w:top w:w="40" w:type="dxa"/>
              <w:left w:w="40" w:type="dxa"/>
              <w:bottom w:w="40" w:type="dxa"/>
              <w:right w:w="40" w:type="dxa"/>
            </w:tcMar>
            <w:vAlign w:val="bottom"/>
          </w:tcPr>
          <w:p w14:paraId="5F795699" w14:textId="77777777" w:rsidR="00155C71" w:rsidRDefault="00155C71" w:rsidP="00330F63">
            <w:pPr>
              <w:spacing w:line="240" w:lineRule="auto"/>
            </w:pPr>
          </w:p>
        </w:tc>
        <w:tc>
          <w:tcPr>
            <w:tcW w:w="1275" w:type="dxa"/>
            <w:tcMar>
              <w:top w:w="40" w:type="dxa"/>
              <w:left w:w="40" w:type="dxa"/>
              <w:bottom w:w="40" w:type="dxa"/>
              <w:right w:w="40" w:type="dxa"/>
            </w:tcMar>
            <w:vAlign w:val="bottom"/>
          </w:tcPr>
          <w:p w14:paraId="4CFC0220" w14:textId="77777777" w:rsidR="00155C71" w:rsidRDefault="00155C71" w:rsidP="00330F63">
            <w:pPr>
              <w:spacing w:line="240" w:lineRule="auto"/>
            </w:pPr>
          </w:p>
        </w:tc>
        <w:tc>
          <w:tcPr>
            <w:tcW w:w="1275" w:type="dxa"/>
            <w:tcMar>
              <w:top w:w="40" w:type="dxa"/>
              <w:left w:w="40" w:type="dxa"/>
              <w:bottom w:w="40" w:type="dxa"/>
              <w:right w:w="40" w:type="dxa"/>
            </w:tcMar>
            <w:vAlign w:val="bottom"/>
          </w:tcPr>
          <w:p w14:paraId="7AEA5798" w14:textId="77777777" w:rsidR="00155C71" w:rsidRDefault="00155C71" w:rsidP="00330F63">
            <w:pPr>
              <w:spacing w:line="240" w:lineRule="auto"/>
              <w:jc w:val="right"/>
            </w:pPr>
            <w:r>
              <w:rPr>
                <w:rFonts w:ascii="Times New Roman" w:eastAsia="Times New Roman" w:hAnsi="Times New Roman" w:cs="Times New Roman"/>
                <w:b/>
                <w:sz w:val="20"/>
                <w:szCs w:val="20"/>
              </w:rPr>
              <w:t>0.194</w:t>
            </w:r>
          </w:p>
        </w:tc>
        <w:tc>
          <w:tcPr>
            <w:tcW w:w="1275" w:type="dxa"/>
            <w:tcMar>
              <w:top w:w="40" w:type="dxa"/>
              <w:left w:w="40" w:type="dxa"/>
              <w:bottom w:w="40" w:type="dxa"/>
              <w:right w:w="40" w:type="dxa"/>
            </w:tcMar>
            <w:vAlign w:val="bottom"/>
          </w:tcPr>
          <w:p w14:paraId="0B2F577C" w14:textId="77777777" w:rsidR="00155C71" w:rsidRDefault="00155C71" w:rsidP="00330F63">
            <w:pPr>
              <w:spacing w:line="240" w:lineRule="auto"/>
              <w:jc w:val="right"/>
            </w:pPr>
            <w:r>
              <w:rPr>
                <w:rFonts w:ascii="Times New Roman" w:eastAsia="Times New Roman" w:hAnsi="Times New Roman" w:cs="Times New Roman"/>
                <w:b/>
                <w:sz w:val="20"/>
                <w:szCs w:val="20"/>
              </w:rPr>
              <w:t>0.295</w:t>
            </w:r>
          </w:p>
        </w:tc>
      </w:tr>
      <w:tr w:rsidR="00155C71" w14:paraId="0357CBCD" w14:textId="77777777" w:rsidTr="00330F63">
        <w:tc>
          <w:tcPr>
            <w:tcW w:w="1290" w:type="dxa"/>
            <w:shd w:val="clear" w:color="auto" w:fill="000000"/>
            <w:tcMar>
              <w:top w:w="40" w:type="dxa"/>
              <w:left w:w="40" w:type="dxa"/>
              <w:bottom w:w="40" w:type="dxa"/>
              <w:right w:w="40" w:type="dxa"/>
            </w:tcMar>
            <w:vAlign w:val="bottom"/>
          </w:tcPr>
          <w:p w14:paraId="40210B81" w14:textId="023D2B9F" w:rsidR="00155C71" w:rsidRDefault="00155C71" w:rsidP="00330F63">
            <w:pPr>
              <w:spacing w:line="240" w:lineRule="auto"/>
            </w:pPr>
            <w:r>
              <w:rPr>
                <w:rFonts w:ascii="Times New Roman" w:eastAsia="Times New Roman" w:hAnsi="Times New Roman" w:cs="Times New Roman"/>
                <w:b/>
                <w:sz w:val="20"/>
                <w:szCs w:val="20"/>
              </w:rPr>
              <w:t>erage</w:t>
            </w:r>
          </w:p>
        </w:tc>
        <w:tc>
          <w:tcPr>
            <w:tcW w:w="1230" w:type="dxa"/>
            <w:tcMar>
              <w:top w:w="40" w:type="dxa"/>
              <w:left w:w="40" w:type="dxa"/>
              <w:bottom w:w="40" w:type="dxa"/>
              <w:right w:w="40" w:type="dxa"/>
            </w:tcMar>
            <w:vAlign w:val="bottom"/>
          </w:tcPr>
          <w:p w14:paraId="4EC333FF" w14:textId="77777777" w:rsidR="00155C71" w:rsidRDefault="00155C71" w:rsidP="00330F63">
            <w:pPr>
              <w:spacing w:line="240" w:lineRule="auto"/>
            </w:pPr>
            <w:r>
              <w:rPr>
                <w:rFonts w:ascii="Times New Roman" w:eastAsia="Times New Roman" w:hAnsi="Times New Roman" w:cs="Times New Roman"/>
                <w:b/>
                <w:sz w:val="20"/>
                <w:szCs w:val="20"/>
              </w:rPr>
              <w:t>0.219</w:t>
            </w:r>
          </w:p>
        </w:tc>
        <w:tc>
          <w:tcPr>
            <w:tcW w:w="1245" w:type="dxa"/>
            <w:tcMar>
              <w:top w:w="40" w:type="dxa"/>
              <w:left w:w="40" w:type="dxa"/>
              <w:bottom w:w="40" w:type="dxa"/>
              <w:right w:w="40" w:type="dxa"/>
            </w:tcMar>
            <w:vAlign w:val="bottom"/>
          </w:tcPr>
          <w:p w14:paraId="31AE9933" w14:textId="77777777" w:rsidR="00155C71" w:rsidRDefault="00155C71" w:rsidP="00330F63">
            <w:pPr>
              <w:spacing w:line="240" w:lineRule="auto"/>
            </w:pPr>
            <w:r>
              <w:rPr>
                <w:rFonts w:ascii="Times New Roman" w:eastAsia="Times New Roman" w:hAnsi="Times New Roman" w:cs="Times New Roman"/>
                <w:b/>
                <w:sz w:val="20"/>
                <w:szCs w:val="20"/>
              </w:rPr>
              <w:t>0.434</w:t>
            </w:r>
          </w:p>
        </w:tc>
        <w:tc>
          <w:tcPr>
            <w:tcW w:w="1275" w:type="dxa"/>
            <w:tcMar>
              <w:top w:w="40" w:type="dxa"/>
              <w:left w:w="40" w:type="dxa"/>
              <w:bottom w:w="40" w:type="dxa"/>
              <w:right w:w="40" w:type="dxa"/>
            </w:tcMar>
            <w:vAlign w:val="bottom"/>
          </w:tcPr>
          <w:p w14:paraId="12381205" w14:textId="77777777" w:rsidR="00155C71" w:rsidRDefault="00155C71" w:rsidP="00330F63">
            <w:pPr>
              <w:spacing w:line="240" w:lineRule="auto"/>
            </w:pPr>
            <w:r>
              <w:rPr>
                <w:rFonts w:ascii="Times New Roman" w:eastAsia="Times New Roman" w:hAnsi="Times New Roman" w:cs="Times New Roman"/>
                <w:b/>
                <w:sz w:val="20"/>
                <w:szCs w:val="20"/>
              </w:rPr>
              <w:t>0.1552</w:t>
            </w:r>
          </w:p>
        </w:tc>
        <w:tc>
          <w:tcPr>
            <w:tcW w:w="1275" w:type="dxa"/>
            <w:tcMar>
              <w:top w:w="40" w:type="dxa"/>
              <w:left w:w="40" w:type="dxa"/>
              <w:bottom w:w="40" w:type="dxa"/>
              <w:right w:w="40" w:type="dxa"/>
            </w:tcMar>
            <w:vAlign w:val="bottom"/>
          </w:tcPr>
          <w:p w14:paraId="0C181127" w14:textId="77777777" w:rsidR="00155C71" w:rsidRDefault="00155C71" w:rsidP="00330F63">
            <w:pPr>
              <w:spacing w:line="240" w:lineRule="auto"/>
            </w:pPr>
            <w:r>
              <w:rPr>
                <w:rFonts w:ascii="Times New Roman" w:eastAsia="Times New Roman" w:hAnsi="Times New Roman" w:cs="Times New Roman"/>
                <w:b/>
                <w:sz w:val="20"/>
                <w:szCs w:val="20"/>
              </w:rPr>
              <w:t>0.3162</w:t>
            </w:r>
          </w:p>
        </w:tc>
        <w:tc>
          <w:tcPr>
            <w:tcW w:w="1275" w:type="dxa"/>
            <w:tcMar>
              <w:top w:w="40" w:type="dxa"/>
              <w:left w:w="40" w:type="dxa"/>
              <w:bottom w:w="40" w:type="dxa"/>
              <w:right w:w="40" w:type="dxa"/>
            </w:tcMar>
            <w:vAlign w:val="bottom"/>
          </w:tcPr>
          <w:p w14:paraId="1256B5A6" w14:textId="77777777" w:rsidR="00155C71" w:rsidRDefault="00155C71" w:rsidP="00330F63">
            <w:pPr>
              <w:spacing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0.2525</w:t>
            </w:r>
          </w:p>
        </w:tc>
        <w:tc>
          <w:tcPr>
            <w:tcW w:w="1275" w:type="dxa"/>
            <w:tcMar>
              <w:top w:w="40" w:type="dxa"/>
              <w:left w:w="40" w:type="dxa"/>
              <w:bottom w:w="40" w:type="dxa"/>
              <w:right w:w="40" w:type="dxa"/>
            </w:tcMar>
            <w:vAlign w:val="bottom"/>
          </w:tcPr>
          <w:p w14:paraId="238368CA" w14:textId="77777777" w:rsidR="00155C71" w:rsidRDefault="00155C71" w:rsidP="00330F63">
            <w:pPr>
              <w:spacing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0.4609</w:t>
            </w:r>
          </w:p>
        </w:tc>
      </w:tr>
    </w:tbl>
    <w:p w14:paraId="5A3236B6" w14:textId="77777777" w:rsidR="00155C71" w:rsidRDefault="00155C71" w:rsidP="00155C71">
      <w:pPr>
        <w:spacing w:line="240" w:lineRule="auto"/>
        <w:rPr>
          <w:rFonts w:ascii="Times New Roman" w:eastAsia="Times New Roman" w:hAnsi="Times New Roman" w:cs="Times New Roman"/>
          <w:b/>
          <w:sz w:val="20"/>
          <w:szCs w:val="20"/>
        </w:rPr>
        <w:sectPr w:rsidR="00155C71" w:rsidSect="00330F63">
          <w:pgSz w:w="12240" w:h="15840" w:code="1"/>
          <w:pgMar w:top="1440" w:right="1440" w:bottom="1440" w:left="1440" w:header="0" w:footer="720" w:gutter="0"/>
          <w:pgNumType w:start="1"/>
          <w:cols w:space="720"/>
          <w:vAlign w:val="center"/>
        </w:sectPr>
      </w:pPr>
    </w:p>
    <w:p w14:paraId="5369C9A5" w14:textId="1E24FEFE" w:rsidR="00155C71" w:rsidRDefault="006B311B" w:rsidP="00155C71">
      <w:pPr>
        <w:spacing w:line="240" w:lineRule="auto"/>
      </w:pPr>
      <w:r>
        <w:rPr>
          <w:noProof/>
        </w:rPr>
        <w:lastRenderedPageBreak/>
        <w:drawing>
          <wp:inline distT="0" distB="0" distL="0" distR="0" wp14:anchorId="0EC5438A" wp14:editId="22E08BE6">
            <wp:extent cx="4572000" cy="2743200"/>
            <wp:effectExtent l="0" t="0" r="0" b="0"/>
            <wp:docPr id="1" name="Chart 1">
              <a:extLst xmlns:a="http://schemas.openxmlformats.org/drawingml/2006/main">
                <a:ext uri="{FF2B5EF4-FFF2-40B4-BE49-F238E27FC236}">
                  <a16:creationId xmlns:a16="http://schemas.microsoft.com/office/drawing/2014/main" id="{44BFCDFE-984A-408C-919B-2869ADD5DD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C571990" w14:textId="54A48722" w:rsidR="007E3B00" w:rsidRDefault="007E3B00" w:rsidP="00155C71">
      <w:pPr>
        <w:spacing w:line="240" w:lineRule="auto"/>
      </w:pPr>
    </w:p>
    <w:p w14:paraId="1C699D81" w14:textId="01627701" w:rsidR="00155C71" w:rsidRDefault="00155C71" w:rsidP="00155C71"/>
    <w:p w14:paraId="1ACC1A2F" w14:textId="3BCA7D59" w:rsidR="00155C71" w:rsidRDefault="007E3B00" w:rsidP="00155C71">
      <w:r>
        <w:rPr>
          <w:noProof/>
        </w:rPr>
        <w:drawing>
          <wp:inline distT="0" distB="0" distL="0" distR="0" wp14:anchorId="7808E8EA" wp14:editId="0474AB1D">
            <wp:extent cx="4572000" cy="2743200"/>
            <wp:effectExtent l="0" t="0" r="0" b="0"/>
            <wp:docPr id="5" name="Chart 5">
              <a:extLst xmlns:a="http://schemas.openxmlformats.org/drawingml/2006/main">
                <a:ext uri="{FF2B5EF4-FFF2-40B4-BE49-F238E27FC236}">
                  <a16:creationId xmlns:a16="http://schemas.microsoft.com/office/drawing/2014/main" id="{DCF50C05-BCA6-43DF-99AE-D109533256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237A455" w14:textId="0BA84B64" w:rsidR="007E3B00" w:rsidRDefault="007E3B00" w:rsidP="00155C71"/>
    <w:p w14:paraId="5260EE21" w14:textId="1CC8129C" w:rsidR="007E3B00" w:rsidRDefault="007E3B00" w:rsidP="00155C71">
      <w:r>
        <w:rPr>
          <w:noProof/>
        </w:rPr>
        <w:lastRenderedPageBreak/>
        <w:drawing>
          <wp:inline distT="0" distB="0" distL="0" distR="0" wp14:anchorId="5FD45DF2" wp14:editId="3358A1E2">
            <wp:extent cx="4572000" cy="2743200"/>
            <wp:effectExtent l="0" t="0" r="0" b="0"/>
            <wp:docPr id="6" name="Chart 6">
              <a:extLst xmlns:a="http://schemas.openxmlformats.org/drawingml/2006/main">
                <a:ext uri="{FF2B5EF4-FFF2-40B4-BE49-F238E27FC236}">
                  <a16:creationId xmlns:a16="http://schemas.microsoft.com/office/drawing/2014/main" id="{0984D715-E80E-473F-8230-63AACBF94B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27EBCCB" w14:textId="0A94D972" w:rsidR="007E3B00" w:rsidRDefault="007E3B00" w:rsidP="00155C71">
      <w:r>
        <w:rPr>
          <w:noProof/>
        </w:rPr>
        <w:drawing>
          <wp:inline distT="0" distB="0" distL="0" distR="0" wp14:anchorId="0B669E31" wp14:editId="062D8075">
            <wp:extent cx="4572000" cy="2743200"/>
            <wp:effectExtent l="0" t="0" r="0" b="0"/>
            <wp:docPr id="7" name="Chart 7">
              <a:extLst xmlns:a="http://schemas.openxmlformats.org/drawingml/2006/main">
                <a:ext uri="{FF2B5EF4-FFF2-40B4-BE49-F238E27FC236}">
                  <a16:creationId xmlns:a16="http://schemas.microsoft.com/office/drawing/2014/main" id="{CD075E72-2184-4422-9FBE-08AA28DF27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153905" w14:textId="397C1404" w:rsidR="00155C71" w:rsidRDefault="00155C71" w:rsidP="00155C71"/>
    <w:p w14:paraId="49B765F2" w14:textId="6818AF33" w:rsidR="00330F63" w:rsidRDefault="00330F63" w:rsidP="00155C71"/>
    <w:p w14:paraId="0E28E621" w14:textId="1606235A" w:rsidR="00330F63" w:rsidRPr="00DC7297" w:rsidRDefault="00330F63" w:rsidP="00155C71"/>
    <w:p w14:paraId="00393449" w14:textId="546A6168" w:rsidR="00155C71" w:rsidRDefault="00155C71" w:rsidP="00155C71">
      <w:pPr>
        <w:spacing w:line="480" w:lineRule="auto"/>
      </w:pPr>
      <w:r>
        <w:rPr>
          <w:rFonts w:ascii="Times New Roman" w:eastAsia="Times New Roman" w:hAnsi="Times New Roman" w:cs="Times New Roman"/>
          <w:sz w:val="24"/>
          <w:szCs w:val="24"/>
        </w:rPr>
        <w:t>When auxin was applied, average root weights showed that an application of 0% of nitrogen (complete elimination of nitrogen) produced the highest weight. W</w:t>
      </w:r>
      <w:r w:rsidR="007E3B00">
        <w:rPr>
          <w:rFonts w:ascii="Times New Roman" w:eastAsia="Times New Roman" w:hAnsi="Times New Roman" w:cs="Times New Roman"/>
          <w:sz w:val="24"/>
          <w:szCs w:val="24"/>
        </w:rPr>
        <w:t xml:space="preserve">hen 100% of nitrogen </w:t>
      </w:r>
      <w:r>
        <w:rPr>
          <w:rFonts w:ascii="Times New Roman" w:eastAsia="Times New Roman" w:hAnsi="Times New Roman" w:cs="Times New Roman"/>
          <w:sz w:val="24"/>
          <w:szCs w:val="24"/>
        </w:rPr>
        <w:t>was applied, it produced the lowest root weight. 100% application of nitrogen average weight was only 5 hundredths of a gram lower than the 50% plants</w:t>
      </w:r>
      <w:r w:rsidR="007E3B00">
        <w:rPr>
          <w:rFonts w:ascii="Times New Roman" w:eastAsia="Times New Roman" w:hAnsi="Times New Roman" w:cs="Times New Roman"/>
          <w:sz w:val="24"/>
          <w:szCs w:val="24"/>
        </w:rPr>
        <w:t xml:space="preserve"> as shown in table one</w:t>
      </w:r>
      <w:r>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t xml:space="preserve"> The application of 100% nitrogen produced the highest shoot weights in the +PGR plant types. The plants treated with 50% nitrogen had the lowest shoot weights by more than half. -PGR average root weights </w:t>
      </w:r>
      <w:r>
        <w:rPr>
          <w:rFonts w:ascii="Times New Roman" w:eastAsia="Times New Roman" w:hAnsi="Times New Roman" w:cs="Times New Roman"/>
          <w:sz w:val="24"/>
          <w:szCs w:val="24"/>
        </w:rPr>
        <w:lastRenderedPageBreak/>
        <w:t xml:space="preserve">showed that 100% nitrogen application produced the highest weight while 50% of nitrogen application was the lowest by more than half. In the average shoot weights, the treatment of 100% nitrogen again produced the highest weights, but 0% application average weight was only 2 hundredths of a gram less.  </w:t>
      </w:r>
    </w:p>
    <w:p w14:paraId="2D97823A" w14:textId="77777777" w:rsidR="00155C71" w:rsidRDefault="00155C71" w:rsidP="00155C71">
      <w:pPr>
        <w:spacing w:line="480" w:lineRule="auto"/>
      </w:pPr>
    </w:p>
    <w:p w14:paraId="286BBD45" w14:textId="77777777" w:rsidR="00155C71" w:rsidRDefault="00155C71" w:rsidP="00155C71">
      <w:pPr>
        <w:spacing w:line="480" w:lineRule="auto"/>
      </w:pPr>
    </w:p>
    <w:p w14:paraId="4848CBE5" w14:textId="77777777" w:rsidR="00155C71" w:rsidRDefault="00155C71" w:rsidP="00155C71">
      <w:pPr>
        <w:spacing w:line="480" w:lineRule="auto"/>
      </w:pPr>
    </w:p>
    <w:p w14:paraId="2BC2E323" w14:textId="77777777" w:rsidR="00155C71" w:rsidRDefault="00155C71" w:rsidP="00155C71">
      <w:pPr>
        <w:spacing w:line="480" w:lineRule="auto"/>
      </w:pPr>
    </w:p>
    <w:p w14:paraId="6E909279" w14:textId="77777777" w:rsidR="00155C71" w:rsidRDefault="00155C71" w:rsidP="00155C71">
      <w:pPr>
        <w:spacing w:line="480" w:lineRule="auto"/>
      </w:pPr>
    </w:p>
    <w:p w14:paraId="3B502737" w14:textId="77777777" w:rsidR="00155C71" w:rsidRDefault="00155C71" w:rsidP="00155C71">
      <w:pPr>
        <w:spacing w:line="480" w:lineRule="auto"/>
      </w:pPr>
    </w:p>
    <w:p w14:paraId="0CFD3B2E" w14:textId="77777777" w:rsidR="00155C71" w:rsidRDefault="00155C71" w:rsidP="00155C71">
      <w:pPr>
        <w:spacing w:line="480" w:lineRule="auto"/>
      </w:pPr>
    </w:p>
    <w:p w14:paraId="69D41126" w14:textId="77777777" w:rsidR="00155C71" w:rsidRDefault="00155C71" w:rsidP="00155C71">
      <w:pPr>
        <w:spacing w:line="480" w:lineRule="auto"/>
      </w:pPr>
    </w:p>
    <w:p w14:paraId="07A2DCEA" w14:textId="77777777" w:rsidR="00155C71" w:rsidRDefault="00155C71" w:rsidP="00155C71">
      <w:pPr>
        <w:spacing w:line="480" w:lineRule="auto"/>
      </w:pPr>
    </w:p>
    <w:p w14:paraId="0E01A506" w14:textId="77777777" w:rsidR="00155C71" w:rsidRDefault="00155C71" w:rsidP="00155C71">
      <w:pPr>
        <w:spacing w:line="480" w:lineRule="auto"/>
      </w:pPr>
    </w:p>
    <w:p w14:paraId="70248A81" w14:textId="77777777" w:rsidR="00155C71" w:rsidRDefault="00155C71" w:rsidP="00155C71">
      <w:pPr>
        <w:spacing w:line="480" w:lineRule="auto"/>
      </w:pPr>
    </w:p>
    <w:p w14:paraId="44E260F6" w14:textId="77777777" w:rsidR="00155C71" w:rsidRDefault="00155C71" w:rsidP="00155C71">
      <w:pPr>
        <w:spacing w:line="480" w:lineRule="auto"/>
      </w:pPr>
    </w:p>
    <w:p w14:paraId="3BAE9F00" w14:textId="77777777" w:rsidR="00155C71" w:rsidRDefault="00155C71" w:rsidP="00155C71">
      <w:pPr>
        <w:spacing w:line="480" w:lineRule="auto"/>
      </w:pPr>
    </w:p>
    <w:p w14:paraId="3516907A" w14:textId="77777777" w:rsidR="00155C71" w:rsidRDefault="00155C71" w:rsidP="00155C71">
      <w:pPr>
        <w:spacing w:line="480" w:lineRule="auto"/>
      </w:pPr>
    </w:p>
    <w:p w14:paraId="3DB16B1E" w14:textId="77777777" w:rsidR="00155C71" w:rsidRDefault="00155C71" w:rsidP="00155C71">
      <w:pPr>
        <w:spacing w:line="480" w:lineRule="auto"/>
      </w:pPr>
    </w:p>
    <w:p w14:paraId="5A672CB9" w14:textId="77777777" w:rsidR="00155C71" w:rsidRDefault="00155C71" w:rsidP="00155C71">
      <w:pPr>
        <w:spacing w:line="480" w:lineRule="auto"/>
      </w:pPr>
    </w:p>
    <w:p w14:paraId="432B9258" w14:textId="77777777" w:rsidR="00155C71" w:rsidRDefault="00155C71" w:rsidP="00155C71">
      <w:pPr>
        <w:spacing w:line="480" w:lineRule="auto"/>
      </w:pPr>
    </w:p>
    <w:p w14:paraId="799A0B56" w14:textId="77777777" w:rsidR="00155C71" w:rsidRDefault="00155C71" w:rsidP="00155C71">
      <w:pPr>
        <w:spacing w:line="480" w:lineRule="auto"/>
      </w:pPr>
    </w:p>
    <w:p w14:paraId="25B1EC7D" w14:textId="77777777" w:rsidR="00155C71" w:rsidRDefault="00155C71" w:rsidP="00155C71">
      <w:pPr>
        <w:spacing w:line="480" w:lineRule="auto"/>
      </w:pPr>
    </w:p>
    <w:p w14:paraId="35CA2FD5" w14:textId="77777777" w:rsidR="00155C71" w:rsidRDefault="00155C71" w:rsidP="00155C71">
      <w:pPr>
        <w:spacing w:line="480" w:lineRule="auto"/>
      </w:pPr>
    </w:p>
    <w:p w14:paraId="2899CF9A" w14:textId="77777777" w:rsidR="00155C71" w:rsidRDefault="00155C71" w:rsidP="00155C71">
      <w:pPr>
        <w:spacing w:line="480" w:lineRule="auto"/>
      </w:pPr>
    </w:p>
    <w:p w14:paraId="2FBE1CE4" w14:textId="77777777" w:rsidR="00155C71" w:rsidRDefault="00155C71" w:rsidP="00155C71">
      <w:pPr>
        <w:spacing w:line="480" w:lineRule="auto"/>
      </w:pPr>
    </w:p>
    <w:p w14:paraId="2B67176B" w14:textId="77777777" w:rsidR="00155C71" w:rsidRDefault="00155C71" w:rsidP="00155C71">
      <w:pPr>
        <w:spacing w:line="240" w:lineRule="auto"/>
      </w:pPr>
    </w:p>
    <w:p w14:paraId="1A9DFB7A" w14:textId="77777777" w:rsidR="00330F63" w:rsidRDefault="00330F63" w:rsidP="00155C71">
      <w:pPr>
        <w:spacing w:line="240" w:lineRule="auto"/>
        <w:rPr>
          <w:rFonts w:ascii="Times New Roman" w:eastAsia="Times New Roman" w:hAnsi="Times New Roman" w:cs="Times New Roman"/>
          <w:b/>
          <w:sz w:val="24"/>
          <w:szCs w:val="24"/>
        </w:rPr>
      </w:pPr>
    </w:p>
    <w:p w14:paraId="2CFA2D61" w14:textId="32F5CBF3" w:rsidR="00155C71" w:rsidRDefault="00155C71" w:rsidP="00155C71">
      <w:pPr>
        <w:spacing w:line="240" w:lineRule="auto"/>
      </w:pPr>
      <w:r>
        <w:rPr>
          <w:rFonts w:ascii="Times New Roman" w:eastAsia="Times New Roman" w:hAnsi="Times New Roman" w:cs="Times New Roman"/>
          <w:b/>
          <w:sz w:val="24"/>
          <w:szCs w:val="24"/>
        </w:rPr>
        <w:t>Statistical Analysis</w:t>
      </w:r>
    </w:p>
    <w:tbl>
      <w:tblPr>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95"/>
        <w:gridCol w:w="1155"/>
        <w:gridCol w:w="990"/>
        <w:gridCol w:w="1170"/>
        <w:gridCol w:w="1185"/>
        <w:gridCol w:w="1185"/>
        <w:gridCol w:w="1185"/>
      </w:tblGrid>
      <w:tr w:rsidR="00155C71" w14:paraId="1AA773F6" w14:textId="77777777" w:rsidTr="00330F63">
        <w:trPr>
          <w:trHeight w:val="600"/>
        </w:trPr>
        <w:tc>
          <w:tcPr>
            <w:tcW w:w="19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4AB9CFC" w14:textId="77777777" w:rsidR="00155C71" w:rsidRDefault="00155C71" w:rsidP="00330F63">
            <w:pPr>
              <w:spacing w:line="240" w:lineRule="auto"/>
            </w:pPr>
            <w:r>
              <w:rPr>
                <w:rFonts w:ascii="Calibri" w:eastAsia="Calibri" w:hAnsi="Calibri" w:cs="Calibri"/>
                <w:sz w:val="20"/>
                <w:szCs w:val="20"/>
              </w:rPr>
              <w:t>(+) PGR Roots ANOVA</w:t>
            </w:r>
          </w:p>
        </w:tc>
        <w:tc>
          <w:tcPr>
            <w:tcW w:w="11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6B2329C" w14:textId="77777777" w:rsidR="00155C71" w:rsidRDefault="00155C71" w:rsidP="00330F63">
            <w:pPr>
              <w:spacing w:line="240" w:lineRule="auto"/>
            </w:pPr>
          </w:p>
        </w:tc>
        <w:tc>
          <w:tcPr>
            <w:tcW w:w="99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D4C53F4" w14:textId="77777777" w:rsidR="00155C71" w:rsidRDefault="00155C71" w:rsidP="00330F63">
            <w:pPr>
              <w:spacing w:line="240" w:lineRule="auto"/>
            </w:pP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43D83D9"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6F7C4E5"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A494D59"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9292619" w14:textId="77777777" w:rsidR="00155C71" w:rsidRDefault="00155C71" w:rsidP="00330F63">
            <w:pPr>
              <w:spacing w:line="240" w:lineRule="auto"/>
            </w:pPr>
          </w:p>
        </w:tc>
      </w:tr>
      <w:tr w:rsidR="00155C71" w14:paraId="5B59CFD1" w14:textId="77777777" w:rsidTr="00330F63">
        <w:tc>
          <w:tcPr>
            <w:tcW w:w="19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51866E8" w14:textId="77777777" w:rsidR="00155C71" w:rsidRDefault="00155C71" w:rsidP="00330F63">
            <w:pPr>
              <w:spacing w:line="240" w:lineRule="auto"/>
            </w:pPr>
            <w:r>
              <w:rPr>
                <w:rFonts w:ascii="Calibri" w:eastAsia="Calibri" w:hAnsi="Calibri" w:cs="Calibri"/>
                <w:sz w:val="20"/>
                <w:szCs w:val="20"/>
              </w:rPr>
              <w:t>SUMMARY</w:t>
            </w:r>
          </w:p>
        </w:tc>
        <w:tc>
          <w:tcPr>
            <w:tcW w:w="11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4309126" w14:textId="77777777" w:rsidR="00155C71" w:rsidRDefault="00155C71" w:rsidP="00330F63">
            <w:pPr>
              <w:spacing w:line="240" w:lineRule="auto"/>
            </w:pPr>
          </w:p>
        </w:tc>
        <w:tc>
          <w:tcPr>
            <w:tcW w:w="99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63D217E" w14:textId="77777777" w:rsidR="00155C71" w:rsidRDefault="00155C71" w:rsidP="00330F63">
            <w:pPr>
              <w:spacing w:line="240" w:lineRule="auto"/>
            </w:pP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23AAB93"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FD50737"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A82702A"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915FB62" w14:textId="77777777" w:rsidR="00155C71" w:rsidRDefault="00155C71" w:rsidP="00330F63">
            <w:pPr>
              <w:spacing w:line="240" w:lineRule="auto"/>
            </w:pPr>
          </w:p>
        </w:tc>
      </w:tr>
      <w:tr w:rsidR="00155C71" w14:paraId="5FA7D956" w14:textId="77777777" w:rsidTr="00330F63">
        <w:tc>
          <w:tcPr>
            <w:tcW w:w="19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F867073" w14:textId="77777777" w:rsidR="00155C71" w:rsidRDefault="00155C71" w:rsidP="00330F63">
            <w:pPr>
              <w:spacing w:line="240" w:lineRule="auto"/>
            </w:pPr>
            <w:r>
              <w:rPr>
                <w:rFonts w:ascii="Calibri" w:eastAsia="Calibri" w:hAnsi="Calibri" w:cs="Calibri"/>
                <w:sz w:val="20"/>
                <w:szCs w:val="20"/>
              </w:rPr>
              <w:t>Groups</w:t>
            </w:r>
          </w:p>
        </w:tc>
        <w:tc>
          <w:tcPr>
            <w:tcW w:w="11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394B85C" w14:textId="77777777" w:rsidR="00155C71" w:rsidRDefault="00155C71" w:rsidP="00330F63">
            <w:pPr>
              <w:spacing w:line="240" w:lineRule="auto"/>
            </w:pPr>
            <w:r>
              <w:rPr>
                <w:rFonts w:ascii="Calibri" w:eastAsia="Calibri" w:hAnsi="Calibri" w:cs="Calibri"/>
                <w:sz w:val="20"/>
                <w:szCs w:val="20"/>
              </w:rPr>
              <w:t>Count</w:t>
            </w:r>
          </w:p>
        </w:tc>
        <w:tc>
          <w:tcPr>
            <w:tcW w:w="99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B7146F5" w14:textId="77777777" w:rsidR="00155C71" w:rsidRDefault="00155C71" w:rsidP="00330F63">
            <w:pPr>
              <w:spacing w:line="240" w:lineRule="auto"/>
            </w:pPr>
            <w:r>
              <w:rPr>
                <w:rFonts w:ascii="Calibri" w:eastAsia="Calibri" w:hAnsi="Calibri" w:cs="Calibri"/>
                <w:sz w:val="20"/>
                <w:szCs w:val="20"/>
              </w:rPr>
              <w:t>Sum</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3BC2548" w14:textId="77777777" w:rsidR="00155C71" w:rsidRDefault="00155C71" w:rsidP="00330F63">
            <w:pPr>
              <w:spacing w:line="240" w:lineRule="auto"/>
            </w:pPr>
            <w:r>
              <w:rPr>
                <w:rFonts w:ascii="Calibri" w:eastAsia="Calibri" w:hAnsi="Calibri" w:cs="Calibri"/>
                <w:sz w:val="20"/>
                <w:szCs w:val="20"/>
              </w:rPr>
              <w:t>Average</w:t>
            </w: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3EF13CC" w14:textId="77777777" w:rsidR="00155C71" w:rsidRDefault="00155C71" w:rsidP="00330F63">
            <w:pPr>
              <w:spacing w:line="240" w:lineRule="auto"/>
            </w:pPr>
            <w:r>
              <w:rPr>
                <w:rFonts w:ascii="Calibri" w:eastAsia="Calibri" w:hAnsi="Calibri" w:cs="Calibri"/>
                <w:sz w:val="20"/>
                <w:szCs w:val="20"/>
              </w:rPr>
              <w:t>Variance</w:t>
            </w: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5D74E61"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FE6ADD6" w14:textId="77777777" w:rsidR="00155C71" w:rsidRDefault="00155C71" w:rsidP="00330F63">
            <w:pPr>
              <w:spacing w:line="240" w:lineRule="auto"/>
            </w:pPr>
          </w:p>
        </w:tc>
      </w:tr>
      <w:tr w:rsidR="00155C71" w14:paraId="63BCC421" w14:textId="77777777" w:rsidTr="00330F63">
        <w:tc>
          <w:tcPr>
            <w:tcW w:w="19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54995FA" w14:textId="77777777" w:rsidR="00155C71" w:rsidRDefault="00155C71" w:rsidP="00330F63">
            <w:pPr>
              <w:spacing w:line="240" w:lineRule="auto"/>
              <w:jc w:val="right"/>
            </w:pPr>
            <w:r>
              <w:rPr>
                <w:rFonts w:ascii="Calibri" w:eastAsia="Calibri" w:hAnsi="Calibri" w:cs="Calibri"/>
                <w:sz w:val="20"/>
                <w:szCs w:val="20"/>
              </w:rPr>
              <w:t>0</w:t>
            </w:r>
          </w:p>
        </w:tc>
        <w:tc>
          <w:tcPr>
            <w:tcW w:w="11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30B7A94" w14:textId="77777777" w:rsidR="00155C71" w:rsidRDefault="00155C71" w:rsidP="00330F63">
            <w:pPr>
              <w:spacing w:line="240" w:lineRule="auto"/>
              <w:jc w:val="right"/>
            </w:pPr>
            <w:r>
              <w:rPr>
                <w:rFonts w:ascii="Calibri" w:eastAsia="Calibri" w:hAnsi="Calibri" w:cs="Calibri"/>
                <w:sz w:val="20"/>
                <w:szCs w:val="20"/>
              </w:rPr>
              <w:t>11</w:t>
            </w:r>
          </w:p>
        </w:tc>
        <w:tc>
          <w:tcPr>
            <w:tcW w:w="99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A6A42AD" w14:textId="77777777" w:rsidR="00155C71" w:rsidRDefault="00155C71" w:rsidP="00330F63">
            <w:pPr>
              <w:spacing w:line="240" w:lineRule="auto"/>
              <w:jc w:val="right"/>
            </w:pPr>
            <w:r>
              <w:rPr>
                <w:rFonts w:ascii="Calibri" w:eastAsia="Calibri" w:hAnsi="Calibri" w:cs="Calibri"/>
                <w:sz w:val="20"/>
                <w:szCs w:val="20"/>
              </w:rPr>
              <w:t>2.327</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98CC88E" w14:textId="77777777" w:rsidR="00155C71" w:rsidRDefault="00155C71" w:rsidP="00330F63">
            <w:pPr>
              <w:spacing w:line="240" w:lineRule="auto"/>
              <w:jc w:val="right"/>
            </w:pPr>
            <w:r>
              <w:rPr>
                <w:rFonts w:ascii="Calibri" w:eastAsia="Calibri" w:hAnsi="Calibri" w:cs="Calibri"/>
                <w:sz w:val="20"/>
                <w:szCs w:val="20"/>
              </w:rPr>
              <w:t>0.211545</w:t>
            </w: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8F6C407" w14:textId="77777777" w:rsidR="00155C71" w:rsidRDefault="00155C71" w:rsidP="00330F63">
            <w:pPr>
              <w:spacing w:line="240" w:lineRule="auto"/>
              <w:jc w:val="right"/>
            </w:pPr>
            <w:r>
              <w:rPr>
                <w:rFonts w:ascii="Calibri" w:eastAsia="Calibri" w:hAnsi="Calibri" w:cs="Calibri"/>
                <w:sz w:val="20"/>
                <w:szCs w:val="20"/>
              </w:rPr>
              <w:t>0.00771</w:t>
            </w: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DCB3594"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7D36454" w14:textId="77777777" w:rsidR="00155C71" w:rsidRDefault="00155C71" w:rsidP="00330F63">
            <w:pPr>
              <w:spacing w:line="240" w:lineRule="auto"/>
            </w:pPr>
          </w:p>
        </w:tc>
      </w:tr>
      <w:tr w:rsidR="00155C71" w14:paraId="739C2FA1" w14:textId="77777777" w:rsidTr="00330F63">
        <w:tc>
          <w:tcPr>
            <w:tcW w:w="19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BBD091E" w14:textId="77777777" w:rsidR="00155C71" w:rsidRDefault="00155C71" w:rsidP="00330F63">
            <w:pPr>
              <w:spacing w:line="240" w:lineRule="auto"/>
              <w:jc w:val="right"/>
            </w:pPr>
            <w:r>
              <w:rPr>
                <w:rFonts w:ascii="Calibri" w:eastAsia="Calibri" w:hAnsi="Calibri" w:cs="Calibri"/>
                <w:sz w:val="20"/>
                <w:szCs w:val="20"/>
              </w:rPr>
              <w:t>0.5</w:t>
            </w:r>
          </w:p>
        </w:tc>
        <w:tc>
          <w:tcPr>
            <w:tcW w:w="11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E13A9A6" w14:textId="77777777" w:rsidR="00155C71" w:rsidRDefault="00155C71" w:rsidP="00330F63">
            <w:pPr>
              <w:spacing w:line="240" w:lineRule="auto"/>
              <w:jc w:val="right"/>
            </w:pPr>
            <w:r>
              <w:rPr>
                <w:rFonts w:ascii="Calibri" w:eastAsia="Calibri" w:hAnsi="Calibri" w:cs="Calibri"/>
                <w:sz w:val="20"/>
                <w:szCs w:val="20"/>
              </w:rPr>
              <w:t>8</w:t>
            </w:r>
          </w:p>
        </w:tc>
        <w:tc>
          <w:tcPr>
            <w:tcW w:w="99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36038C5" w14:textId="77777777" w:rsidR="00155C71" w:rsidRDefault="00155C71" w:rsidP="00330F63">
            <w:pPr>
              <w:spacing w:line="240" w:lineRule="auto"/>
              <w:jc w:val="right"/>
            </w:pPr>
            <w:r>
              <w:rPr>
                <w:rFonts w:ascii="Calibri" w:eastAsia="Calibri" w:hAnsi="Calibri" w:cs="Calibri"/>
                <w:sz w:val="20"/>
                <w:szCs w:val="20"/>
              </w:rPr>
              <w:t>1.428</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D6EB3F6" w14:textId="77777777" w:rsidR="00155C71" w:rsidRDefault="00155C71" w:rsidP="00330F63">
            <w:pPr>
              <w:spacing w:line="240" w:lineRule="auto"/>
              <w:jc w:val="right"/>
            </w:pPr>
            <w:r>
              <w:rPr>
                <w:rFonts w:ascii="Calibri" w:eastAsia="Calibri" w:hAnsi="Calibri" w:cs="Calibri"/>
                <w:sz w:val="20"/>
                <w:szCs w:val="20"/>
              </w:rPr>
              <w:t>0.1785</w:t>
            </w: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AFAA868" w14:textId="77777777" w:rsidR="00155C71" w:rsidRDefault="00155C71" w:rsidP="00330F63">
            <w:pPr>
              <w:spacing w:line="240" w:lineRule="auto"/>
              <w:jc w:val="right"/>
            </w:pPr>
            <w:r>
              <w:rPr>
                <w:rFonts w:ascii="Calibri" w:eastAsia="Calibri" w:hAnsi="Calibri" w:cs="Calibri"/>
                <w:sz w:val="20"/>
                <w:szCs w:val="20"/>
              </w:rPr>
              <w:t>0.002292</w:t>
            </w: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D1B4E8F"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BA1A74E" w14:textId="77777777" w:rsidR="00155C71" w:rsidRDefault="00155C71" w:rsidP="00330F63">
            <w:pPr>
              <w:spacing w:line="240" w:lineRule="auto"/>
            </w:pPr>
          </w:p>
        </w:tc>
      </w:tr>
      <w:tr w:rsidR="00155C71" w14:paraId="54F0C0AF" w14:textId="77777777" w:rsidTr="00330F63">
        <w:tc>
          <w:tcPr>
            <w:tcW w:w="19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9DC1A97" w14:textId="77777777" w:rsidR="00155C71" w:rsidRDefault="00155C71" w:rsidP="00330F63">
            <w:pPr>
              <w:spacing w:line="240" w:lineRule="auto"/>
              <w:jc w:val="right"/>
            </w:pPr>
            <w:r>
              <w:rPr>
                <w:rFonts w:ascii="Calibri" w:eastAsia="Calibri" w:hAnsi="Calibri" w:cs="Calibri"/>
                <w:sz w:val="20"/>
                <w:szCs w:val="20"/>
              </w:rPr>
              <w:t>1</w:t>
            </w:r>
          </w:p>
        </w:tc>
        <w:tc>
          <w:tcPr>
            <w:tcW w:w="11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BF4EA4D" w14:textId="77777777" w:rsidR="00155C71" w:rsidRDefault="00155C71" w:rsidP="00330F63">
            <w:pPr>
              <w:spacing w:line="240" w:lineRule="auto"/>
              <w:jc w:val="right"/>
            </w:pPr>
            <w:r>
              <w:rPr>
                <w:rFonts w:ascii="Calibri" w:eastAsia="Calibri" w:hAnsi="Calibri" w:cs="Calibri"/>
                <w:sz w:val="20"/>
                <w:szCs w:val="20"/>
              </w:rPr>
              <w:t>8</w:t>
            </w:r>
          </w:p>
        </w:tc>
        <w:tc>
          <w:tcPr>
            <w:tcW w:w="99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DCD3E7A" w14:textId="77777777" w:rsidR="00155C71" w:rsidRDefault="00155C71" w:rsidP="00330F63">
            <w:pPr>
              <w:spacing w:line="240" w:lineRule="auto"/>
              <w:jc w:val="right"/>
            </w:pPr>
            <w:r>
              <w:rPr>
                <w:rFonts w:ascii="Calibri" w:eastAsia="Calibri" w:hAnsi="Calibri" w:cs="Calibri"/>
                <w:sz w:val="20"/>
                <w:szCs w:val="20"/>
              </w:rPr>
              <w:t>1.385</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5E29221" w14:textId="77777777" w:rsidR="00155C71" w:rsidRDefault="00155C71" w:rsidP="00330F63">
            <w:pPr>
              <w:spacing w:line="240" w:lineRule="auto"/>
              <w:jc w:val="right"/>
            </w:pPr>
            <w:r>
              <w:rPr>
                <w:rFonts w:ascii="Calibri" w:eastAsia="Calibri" w:hAnsi="Calibri" w:cs="Calibri"/>
                <w:sz w:val="20"/>
                <w:szCs w:val="20"/>
              </w:rPr>
              <w:t>0.173125</w:t>
            </w: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00CE497" w14:textId="77777777" w:rsidR="00155C71" w:rsidRDefault="00155C71" w:rsidP="00330F63">
            <w:pPr>
              <w:spacing w:line="240" w:lineRule="auto"/>
              <w:jc w:val="right"/>
            </w:pPr>
            <w:r>
              <w:rPr>
                <w:rFonts w:ascii="Calibri" w:eastAsia="Calibri" w:hAnsi="Calibri" w:cs="Calibri"/>
                <w:sz w:val="20"/>
                <w:szCs w:val="20"/>
              </w:rPr>
              <w:t>0.00972</w:t>
            </w: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9AA3E36"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32170CA" w14:textId="77777777" w:rsidR="00155C71" w:rsidRDefault="00155C71" w:rsidP="00330F63">
            <w:pPr>
              <w:spacing w:line="240" w:lineRule="auto"/>
            </w:pPr>
          </w:p>
        </w:tc>
      </w:tr>
      <w:tr w:rsidR="00155C71" w14:paraId="1101B93C" w14:textId="77777777" w:rsidTr="00330F63">
        <w:tc>
          <w:tcPr>
            <w:tcW w:w="19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31CE878" w14:textId="77777777" w:rsidR="00155C71" w:rsidRDefault="00155C71" w:rsidP="00330F63">
            <w:pPr>
              <w:spacing w:line="240" w:lineRule="auto"/>
            </w:pPr>
            <w:r>
              <w:rPr>
                <w:rFonts w:ascii="Calibri" w:eastAsia="Calibri" w:hAnsi="Calibri" w:cs="Calibri"/>
                <w:sz w:val="20"/>
                <w:szCs w:val="20"/>
              </w:rPr>
              <w:t>ANOVA</w:t>
            </w:r>
          </w:p>
        </w:tc>
        <w:tc>
          <w:tcPr>
            <w:tcW w:w="11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70F16D6" w14:textId="77777777" w:rsidR="00155C71" w:rsidRDefault="00155C71" w:rsidP="00330F63">
            <w:pPr>
              <w:spacing w:line="240" w:lineRule="auto"/>
            </w:pPr>
          </w:p>
        </w:tc>
        <w:tc>
          <w:tcPr>
            <w:tcW w:w="99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8EC0861" w14:textId="77777777" w:rsidR="00155C71" w:rsidRDefault="00155C71" w:rsidP="00330F63">
            <w:pPr>
              <w:spacing w:line="240" w:lineRule="auto"/>
            </w:pP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20A35CD"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CBEB4AA"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B25CAA1"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3DB5969" w14:textId="77777777" w:rsidR="00155C71" w:rsidRDefault="00155C71" w:rsidP="00330F63">
            <w:pPr>
              <w:spacing w:line="240" w:lineRule="auto"/>
            </w:pPr>
          </w:p>
        </w:tc>
      </w:tr>
      <w:tr w:rsidR="00155C71" w14:paraId="432F0305" w14:textId="77777777" w:rsidTr="00330F63">
        <w:tc>
          <w:tcPr>
            <w:tcW w:w="19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A2BED18" w14:textId="77777777" w:rsidR="00155C71" w:rsidRDefault="00155C71" w:rsidP="00330F63">
            <w:pPr>
              <w:spacing w:line="240" w:lineRule="auto"/>
            </w:pPr>
            <w:r>
              <w:rPr>
                <w:rFonts w:ascii="Calibri" w:eastAsia="Calibri" w:hAnsi="Calibri" w:cs="Calibri"/>
                <w:sz w:val="20"/>
                <w:szCs w:val="20"/>
              </w:rPr>
              <w:t>Source of Variation</w:t>
            </w:r>
          </w:p>
        </w:tc>
        <w:tc>
          <w:tcPr>
            <w:tcW w:w="11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2337155" w14:textId="77777777" w:rsidR="00155C71" w:rsidRDefault="00155C71" w:rsidP="00330F63">
            <w:pPr>
              <w:spacing w:line="240" w:lineRule="auto"/>
            </w:pPr>
            <w:r>
              <w:rPr>
                <w:rFonts w:ascii="Calibri" w:eastAsia="Calibri" w:hAnsi="Calibri" w:cs="Calibri"/>
                <w:sz w:val="20"/>
                <w:szCs w:val="20"/>
              </w:rPr>
              <w:t>SS</w:t>
            </w:r>
          </w:p>
        </w:tc>
        <w:tc>
          <w:tcPr>
            <w:tcW w:w="99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A8FABE3" w14:textId="77777777" w:rsidR="00155C71" w:rsidRDefault="00155C71" w:rsidP="00330F63">
            <w:pPr>
              <w:spacing w:line="240" w:lineRule="auto"/>
            </w:pPr>
            <w:r>
              <w:rPr>
                <w:rFonts w:ascii="Calibri" w:eastAsia="Calibri" w:hAnsi="Calibri" w:cs="Calibri"/>
                <w:sz w:val="20"/>
                <w:szCs w:val="20"/>
              </w:rPr>
              <w:t>df</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4C1ED6C" w14:textId="77777777" w:rsidR="00155C71" w:rsidRDefault="00155C71" w:rsidP="00330F63">
            <w:pPr>
              <w:spacing w:line="240" w:lineRule="auto"/>
            </w:pPr>
            <w:r>
              <w:rPr>
                <w:rFonts w:ascii="Calibri" w:eastAsia="Calibri" w:hAnsi="Calibri" w:cs="Calibri"/>
                <w:sz w:val="20"/>
                <w:szCs w:val="20"/>
              </w:rPr>
              <w:t>MS</w:t>
            </w: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EBE066C" w14:textId="77777777" w:rsidR="00155C71" w:rsidRDefault="00155C71" w:rsidP="00330F63">
            <w:pPr>
              <w:spacing w:line="240" w:lineRule="auto"/>
            </w:pPr>
            <w:r>
              <w:rPr>
                <w:rFonts w:ascii="Calibri" w:eastAsia="Calibri" w:hAnsi="Calibri" w:cs="Calibri"/>
                <w:sz w:val="20"/>
                <w:szCs w:val="20"/>
              </w:rPr>
              <w:t>F</w:t>
            </w: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B09544D" w14:textId="77777777" w:rsidR="00155C71" w:rsidRDefault="00155C71" w:rsidP="00330F63">
            <w:pPr>
              <w:spacing w:line="240" w:lineRule="auto"/>
            </w:pPr>
            <w:r>
              <w:rPr>
                <w:rFonts w:ascii="Calibri" w:eastAsia="Calibri" w:hAnsi="Calibri" w:cs="Calibri"/>
                <w:b/>
                <w:sz w:val="20"/>
                <w:szCs w:val="20"/>
              </w:rPr>
              <w:t>P-value</w:t>
            </w: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FF3B335" w14:textId="77777777" w:rsidR="00155C71" w:rsidRDefault="00155C71" w:rsidP="00330F63">
            <w:pPr>
              <w:spacing w:line="240" w:lineRule="auto"/>
            </w:pPr>
            <w:r>
              <w:rPr>
                <w:rFonts w:ascii="Calibri" w:eastAsia="Calibri" w:hAnsi="Calibri" w:cs="Calibri"/>
                <w:sz w:val="20"/>
                <w:szCs w:val="20"/>
              </w:rPr>
              <w:t>F crit</w:t>
            </w:r>
          </w:p>
        </w:tc>
      </w:tr>
      <w:tr w:rsidR="00155C71" w14:paraId="5E7475B8" w14:textId="77777777" w:rsidTr="00330F63">
        <w:tc>
          <w:tcPr>
            <w:tcW w:w="19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D93BFF0" w14:textId="77777777" w:rsidR="00155C71" w:rsidRDefault="00155C71" w:rsidP="00330F63">
            <w:pPr>
              <w:spacing w:line="240" w:lineRule="auto"/>
            </w:pPr>
            <w:r>
              <w:rPr>
                <w:rFonts w:ascii="Calibri" w:eastAsia="Calibri" w:hAnsi="Calibri" w:cs="Calibri"/>
                <w:sz w:val="20"/>
                <w:szCs w:val="20"/>
              </w:rPr>
              <w:t>Between Groups</w:t>
            </w:r>
          </w:p>
        </w:tc>
        <w:tc>
          <w:tcPr>
            <w:tcW w:w="11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8375453" w14:textId="77777777" w:rsidR="00155C71" w:rsidRDefault="00155C71" w:rsidP="00330F63">
            <w:pPr>
              <w:spacing w:line="240" w:lineRule="auto"/>
              <w:jc w:val="right"/>
            </w:pPr>
            <w:r>
              <w:rPr>
                <w:rFonts w:ascii="Calibri" w:eastAsia="Calibri" w:hAnsi="Calibri" w:cs="Calibri"/>
                <w:sz w:val="20"/>
                <w:szCs w:val="20"/>
              </w:rPr>
              <w:t>0.008439</w:t>
            </w:r>
          </w:p>
        </w:tc>
        <w:tc>
          <w:tcPr>
            <w:tcW w:w="99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DAAAA9F" w14:textId="77777777" w:rsidR="00155C71" w:rsidRDefault="00155C71" w:rsidP="00330F63">
            <w:pPr>
              <w:spacing w:line="240" w:lineRule="auto"/>
              <w:jc w:val="right"/>
            </w:pPr>
            <w:r>
              <w:rPr>
                <w:rFonts w:ascii="Calibri" w:eastAsia="Calibri" w:hAnsi="Calibri" w:cs="Calibri"/>
                <w:sz w:val="20"/>
                <w:szCs w:val="20"/>
              </w:rPr>
              <w:t>2</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76097FD" w14:textId="77777777" w:rsidR="00155C71" w:rsidRDefault="00155C71" w:rsidP="00330F63">
            <w:pPr>
              <w:spacing w:line="240" w:lineRule="auto"/>
              <w:jc w:val="right"/>
            </w:pPr>
            <w:r>
              <w:rPr>
                <w:rFonts w:ascii="Calibri" w:eastAsia="Calibri" w:hAnsi="Calibri" w:cs="Calibri"/>
                <w:sz w:val="20"/>
                <w:szCs w:val="20"/>
              </w:rPr>
              <w:t>0.004219</w:t>
            </w: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FB3930F" w14:textId="77777777" w:rsidR="00155C71" w:rsidRDefault="00155C71" w:rsidP="00330F63">
            <w:pPr>
              <w:spacing w:line="240" w:lineRule="auto"/>
              <w:jc w:val="right"/>
            </w:pPr>
            <w:r>
              <w:rPr>
                <w:rFonts w:ascii="Calibri" w:eastAsia="Calibri" w:hAnsi="Calibri" w:cs="Calibri"/>
                <w:sz w:val="20"/>
                <w:szCs w:val="20"/>
              </w:rPr>
              <w:t>0.628262</w:t>
            </w: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71D919A" w14:textId="77777777" w:rsidR="00155C71" w:rsidRDefault="00155C71" w:rsidP="00330F63">
            <w:pPr>
              <w:spacing w:line="240" w:lineRule="auto"/>
              <w:jc w:val="right"/>
            </w:pPr>
            <w:r>
              <w:rPr>
                <w:rFonts w:ascii="Calibri" w:eastAsia="Calibri" w:hAnsi="Calibri" w:cs="Calibri"/>
                <w:b/>
                <w:sz w:val="20"/>
                <w:szCs w:val="20"/>
              </w:rPr>
              <w:t>0.542066</w:t>
            </w: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4676AAF" w14:textId="77777777" w:rsidR="00155C71" w:rsidRDefault="00155C71" w:rsidP="00330F63">
            <w:pPr>
              <w:spacing w:line="240" w:lineRule="auto"/>
              <w:jc w:val="right"/>
            </w:pPr>
            <w:r>
              <w:rPr>
                <w:rFonts w:ascii="Calibri" w:eastAsia="Calibri" w:hAnsi="Calibri" w:cs="Calibri"/>
                <w:sz w:val="20"/>
                <w:szCs w:val="20"/>
              </w:rPr>
              <w:t>3.402826</w:t>
            </w:r>
          </w:p>
        </w:tc>
      </w:tr>
      <w:tr w:rsidR="00155C71" w14:paraId="39C8779C" w14:textId="77777777" w:rsidTr="00330F63">
        <w:tc>
          <w:tcPr>
            <w:tcW w:w="19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4D4EBE3" w14:textId="77777777" w:rsidR="00155C71" w:rsidRDefault="00155C71" w:rsidP="00330F63">
            <w:pPr>
              <w:spacing w:line="240" w:lineRule="auto"/>
            </w:pPr>
            <w:r>
              <w:rPr>
                <w:rFonts w:ascii="Calibri" w:eastAsia="Calibri" w:hAnsi="Calibri" w:cs="Calibri"/>
                <w:sz w:val="20"/>
                <w:szCs w:val="20"/>
              </w:rPr>
              <w:t>Within Groups</w:t>
            </w:r>
          </w:p>
        </w:tc>
        <w:tc>
          <w:tcPr>
            <w:tcW w:w="11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76A2759" w14:textId="77777777" w:rsidR="00155C71" w:rsidRDefault="00155C71" w:rsidP="00330F63">
            <w:pPr>
              <w:spacing w:line="240" w:lineRule="auto"/>
              <w:jc w:val="right"/>
            </w:pPr>
            <w:r>
              <w:rPr>
                <w:rFonts w:ascii="Calibri" w:eastAsia="Calibri" w:hAnsi="Calibri" w:cs="Calibri"/>
                <w:sz w:val="20"/>
                <w:szCs w:val="20"/>
              </w:rPr>
              <w:t>0.161182</w:t>
            </w:r>
          </w:p>
        </w:tc>
        <w:tc>
          <w:tcPr>
            <w:tcW w:w="99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E7470E6" w14:textId="77777777" w:rsidR="00155C71" w:rsidRDefault="00155C71" w:rsidP="00330F63">
            <w:pPr>
              <w:spacing w:line="240" w:lineRule="auto"/>
              <w:jc w:val="right"/>
            </w:pPr>
            <w:r>
              <w:rPr>
                <w:rFonts w:ascii="Calibri" w:eastAsia="Calibri" w:hAnsi="Calibri" w:cs="Calibri"/>
                <w:sz w:val="20"/>
                <w:szCs w:val="20"/>
              </w:rPr>
              <w:t>24</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41C1328" w14:textId="77777777" w:rsidR="00155C71" w:rsidRDefault="00155C71" w:rsidP="00330F63">
            <w:pPr>
              <w:spacing w:line="240" w:lineRule="auto"/>
              <w:jc w:val="right"/>
            </w:pPr>
            <w:r>
              <w:rPr>
                <w:rFonts w:ascii="Calibri" w:eastAsia="Calibri" w:hAnsi="Calibri" w:cs="Calibri"/>
                <w:sz w:val="20"/>
                <w:szCs w:val="20"/>
              </w:rPr>
              <w:t>0.006716</w:t>
            </w: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41792B7"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7643E43"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BB56AA1" w14:textId="77777777" w:rsidR="00155C71" w:rsidRDefault="00155C71" w:rsidP="00330F63">
            <w:pPr>
              <w:spacing w:line="240" w:lineRule="auto"/>
            </w:pPr>
          </w:p>
        </w:tc>
      </w:tr>
      <w:tr w:rsidR="00155C71" w14:paraId="5B001F5B" w14:textId="77777777" w:rsidTr="00330F63">
        <w:tc>
          <w:tcPr>
            <w:tcW w:w="19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AA15C55" w14:textId="77777777" w:rsidR="00155C71" w:rsidRDefault="00155C71" w:rsidP="00330F63">
            <w:pPr>
              <w:spacing w:line="240" w:lineRule="auto"/>
            </w:pPr>
            <w:r>
              <w:rPr>
                <w:rFonts w:ascii="Calibri" w:eastAsia="Calibri" w:hAnsi="Calibri" w:cs="Calibri"/>
                <w:sz w:val="20"/>
                <w:szCs w:val="20"/>
              </w:rPr>
              <w:t>Total</w:t>
            </w:r>
          </w:p>
        </w:tc>
        <w:tc>
          <w:tcPr>
            <w:tcW w:w="11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B601FB6" w14:textId="77777777" w:rsidR="00155C71" w:rsidRDefault="00155C71" w:rsidP="00330F63">
            <w:pPr>
              <w:spacing w:line="240" w:lineRule="auto"/>
              <w:jc w:val="right"/>
            </w:pPr>
            <w:r>
              <w:rPr>
                <w:rFonts w:ascii="Calibri" w:eastAsia="Calibri" w:hAnsi="Calibri" w:cs="Calibri"/>
                <w:sz w:val="20"/>
                <w:szCs w:val="20"/>
              </w:rPr>
              <w:t>0.16962</w:t>
            </w:r>
          </w:p>
        </w:tc>
        <w:tc>
          <w:tcPr>
            <w:tcW w:w="99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1AD8C78" w14:textId="77777777" w:rsidR="00155C71" w:rsidRDefault="00155C71" w:rsidP="00330F63">
            <w:pPr>
              <w:spacing w:line="240" w:lineRule="auto"/>
              <w:jc w:val="right"/>
            </w:pPr>
            <w:r>
              <w:rPr>
                <w:rFonts w:ascii="Calibri" w:eastAsia="Calibri" w:hAnsi="Calibri" w:cs="Calibri"/>
                <w:sz w:val="20"/>
                <w:szCs w:val="20"/>
              </w:rPr>
              <w:t>26</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9F29B1A"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B35278A"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13A8C9B" w14:textId="77777777" w:rsidR="00155C71" w:rsidRDefault="00155C71" w:rsidP="00330F63">
            <w:pPr>
              <w:spacing w:line="240" w:lineRule="auto"/>
            </w:pPr>
          </w:p>
        </w:tc>
        <w:tc>
          <w:tcPr>
            <w:tcW w:w="11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E310E59" w14:textId="77777777" w:rsidR="00155C71" w:rsidRDefault="00155C71" w:rsidP="00330F63">
            <w:pPr>
              <w:spacing w:line="240" w:lineRule="auto"/>
            </w:pPr>
          </w:p>
        </w:tc>
      </w:tr>
    </w:tbl>
    <w:p w14:paraId="2EBFDAA6" w14:textId="77777777" w:rsidR="00155C71" w:rsidRDefault="00155C71" w:rsidP="00155C71">
      <w:pPr>
        <w:spacing w:line="240" w:lineRule="auto"/>
      </w:pPr>
    </w:p>
    <w:tbl>
      <w:tblPr>
        <w:tblW w:w="9170" w:type="dxa"/>
        <w:tblBorders>
          <w:top w:val="nil"/>
          <w:left w:val="nil"/>
          <w:bottom w:val="nil"/>
          <w:right w:val="nil"/>
          <w:insideH w:val="nil"/>
          <w:insideV w:val="nil"/>
        </w:tblBorders>
        <w:tblLayout w:type="fixed"/>
        <w:tblLook w:val="0600" w:firstRow="0" w:lastRow="0" w:firstColumn="0" w:lastColumn="0" w:noHBand="1" w:noVBand="1"/>
      </w:tblPr>
      <w:tblGrid>
        <w:gridCol w:w="2210"/>
        <w:gridCol w:w="1160"/>
        <w:gridCol w:w="1160"/>
        <w:gridCol w:w="1160"/>
        <w:gridCol w:w="1160"/>
        <w:gridCol w:w="1160"/>
        <w:gridCol w:w="1160"/>
      </w:tblGrid>
      <w:tr w:rsidR="00155C71" w14:paraId="290EF9E6"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33DE0F" w14:textId="77777777" w:rsidR="00155C71" w:rsidRDefault="00155C71" w:rsidP="00330F63">
            <w:pPr>
              <w:widowControl w:val="0"/>
              <w:spacing w:line="240" w:lineRule="auto"/>
            </w:pPr>
            <w:r>
              <w:rPr>
                <w:rFonts w:ascii="Calibri" w:eastAsia="Calibri" w:hAnsi="Calibri" w:cs="Calibri"/>
                <w:sz w:val="20"/>
                <w:szCs w:val="20"/>
              </w:rPr>
              <w:t>(+)PGR Shoot Anova</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DAB16E"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D5837C"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21DA34"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BCD289"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E59CD9"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BF0AD2" w14:textId="77777777" w:rsidR="00155C71" w:rsidRDefault="00155C71" w:rsidP="00330F63">
            <w:pPr>
              <w:widowControl w:val="0"/>
              <w:spacing w:line="240" w:lineRule="auto"/>
            </w:pPr>
            <w:r>
              <w:rPr>
                <w:rFonts w:ascii="Calibri" w:eastAsia="Calibri" w:hAnsi="Calibri" w:cs="Calibri"/>
                <w:sz w:val="20"/>
                <w:szCs w:val="20"/>
              </w:rPr>
              <w:t xml:space="preserve"> </w:t>
            </w:r>
          </w:p>
        </w:tc>
      </w:tr>
      <w:tr w:rsidR="00155C71" w14:paraId="10DE036E"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95BDB4" w14:textId="77777777" w:rsidR="00155C71" w:rsidRDefault="00155C71" w:rsidP="00330F63">
            <w:pPr>
              <w:widowControl w:val="0"/>
              <w:spacing w:line="240" w:lineRule="auto"/>
            </w:pPr>
            <w:r>
              <w:rPr>
                <w:rFonts w:ascii="Calibri" w:eastAsia="Calibri" w:hAnsi="Calibri" w:cs="Calibri"/>
                <w:sz w:val="20"/>
                <w:szCs w:val="20"/>
              </w:rPr>
              <w:t>SUMMARY</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9B715E"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58E7DC"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C3AC0D"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AC5359"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067B5C"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B76658" w14:textId="77777777" w:rsidR="00155C71" w:rsidRDefault="00155C71" w:rsidP="00330F63">
            <w:pPr>
              <w:widowControl w:val="0"/>
              <w:spacing w:line="240" w:lineRule="auto"/>
            </w:pPr>
            <w:r>
              <w:rPr>
                <w:rFonts w:ascii="Calibri" w:eastAsia="Calibri" w:hAnsi="Calibri" w:cs="Calibri"/>
                <w:sz w:val="20"/>
                <w:szCs w:val="20"/>
              </w:rPr>
              <w:t xml:space="preserve"> </w:t>
            </w:r>
          </w:p>
        </w:tc>
      </w:tr>
      <w:tr w:rsidR="00155C71" w14:paraId="54A3F6B1"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36550D" w14:textId="77777777" w:rsidR="00155C71" w:rsidRDefault="00155C71" w:rsidP="00330F63">
            <w:pPr>
              <w:widowControl w:val="0"/>
              <w:spacing w:line="240" w:lineRule="auto"/>
            </w:pPr>
            <w:r>
              <w:rPr>
                <w:rFonts w:ascii="Calibri" w:eastAsia="Calibri" w:hAnsi="Calibri" w:cs="Calibri"/>
                <w:sz w:val="20"/>
                <w:szCs w:val="20"/>
              </w:rPr>
              <w:t>Groups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698F24" w14:textId="77777777" w:rsidR="00155C71" w:rsidRDefault="00155C71" w:rsidP="00330F63">
            <w:pPr>
              <w:widowControl w:val="0"/>
              <w:spacing w:line="240" w:lineRule="auto"/>
            </w:pPr>
            <w:r>
              <w:rPr>
                <w:rFonts w:ascii="Calibri" w:eastAsia="Calibri" w:hAnsi="Calibri" w:cs="Calibri"/>
                <w:sz w:val="20"/>
                <w:szCs w:val="20"/>
              </w:rPr>
              <w:t>Count</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A5337D" w14:textId="77777777" w:rsidR="00155C71" w:rsidRDefault="00155C71" w:rsidP="00330F63">
            <w:pPr>
              <w:widowControl w:val="0"/>
              <w:spacing w:line="240" w:lineRule="auto"/>
            </w:pPr>
            <w:r>
              <w:rPr>
                <w:rFonts w:ascii="Calibri" w:eastAsia="Calibri" w:hAnsi="Calibri" w:cs="Calibri"/>
                <w:sz w:val="20"/>
                <w:szCs w:val="20"/>
              </w:rPr>
              <w:t>Sum</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B53353" w14:textId="77777777" w:rsidR="00155C71" w:rsidRDefault="00155C71" w:rsidP="00330F63">
            <w:pPr>
              <w:widowControl w:val="0"/>
              <w:spacing w:line="240" w:lineRule="auto"/>
            </w:pPr>
            <w:r>
              <w:rPr>
                <w:rFonts w:ascii="Calibri" w:eastAsia="Calibri" w:hAnsi="Calibri" w:cs="Calibri"/>
                <w:sz w:val="20"/>
                <w:szCs w:val="20"/>
              </w:rPr>
              <w:t>Average</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7EED2A" w14:textId="77777777" w:rsidR="00155C71" w:rsidRDefault="00155C71" w:rsidP="00330F63">
            <w:pPr>
              <w:widowControl w:val="0"/>
              <w:spacing w:line="240" w:lineRule="auto"/>
            </w:pPr>
            <w:r>
              <w:rPr>
                <w:rFonts w:ascii="Calibri" w:eastAsia="Calibri" w:hAnsi="Calibri" w:cs="Calibri"/>
                <w:sz w:val="20"/>
                <w:szCs w:val="20"/>
              </w:rPr>
              <w:t>Variance</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5D4165"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A29111" w14:textId="77777777" w:rsidR="00155C71" w:rsidRDefault="00155C71" w:rsidP="00330F63">
            <w:pPr>
              <w:widowControl w:val="0"/>
              <w:spacing w:line="240" w:lineRule="auto"/>
            </w:pPr>
            <w:r>
              <w:rPr>
                <w:rFonts w:ascii="Calibri" w:eastAsia="Calibri" w:hAnsi="Calibri" w:cs="Calibri"/>
                <w:sz w:val="20"/>
                <w:szCs w:val="20"/>
              </w:rPr>
              <w:t xml:space="preserve"> </w:t>
            </w:r>
          </w:p>
        </w:tc>
      </w:tr>
      <w:tr w:rsidR="00155C71" w14:paraId="47E5A1FE"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3BC303" w14:textId="77777777" w:rsidR="00155C71" w:rsidRDefault="00155C71" w:rsidP="00330F63">
            <w:pPr>
              <w:widowControl w:val="0"/>
              <w:spacing w:line="240" w:lineRule="auto"/>
            </w:pPr>
            <w:r>
              <w:rPr>
                <w:rFonts w:ascii="Calibri" w:eastAsia="Calibri" w:hAnsi="Calibri" w:cs="Calibri"/>
                <w:sz w:val="20"/>
                <w:szCs w:val="20"/>
              </w:rPr>
              <w:t>0</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B51FCE" w14:textId="77777777" w:rsidR="00155C71" w:rsidRDefault="00155C71" w:rsidP="00330F63">
            <w:pPr>
              <w:widowControl w:val="0"/>
              <w:spacing w:line="240" w:lineRule="auto"/>
            </w:pPr>
            <w:r>
              <w:rPr>
                <w:rFonts w:ascii="Calibri" w:eastAsia="Calibri" w:hAnsi="Calibri" w:cs="Calibri"/>
                <w:sz w:val="20"/>
                <w:szCs w:val="20"/>
              </w:rPr>
              <w:t>11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921A3F" w14:textId="77777777" w:rsidR="00155C71" w:rsidRDefault="00155C71" w:rsidP="00330F63">
            <w:pPr>
              <w:widowControl w:val="0"/>
              <w:spacing w:line="240" w:lineRule="auto"/>
            </w:pPr>
            <w:r>
              <w:rPr>
                <w:rFonts w:ascii="Calibri" w:eastAsia="Calibri" w:hAnsi="Calibri" w:cs="Calibri"/>
                <w:sz w:val="20"/>
                <w:szCs w:val="20"/>
              </w:rPr>
              <w:t>5.828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05B8C2" w14:textId="77777777" w:rsidR="00155C71" w:rsidRDefault="00155C71" w:rsidP="00330F63">
            <w:pPr>
              <w:widowControl w:val="0"/>
              <w:spacing w:line="240" w:lineRule="auto"/>
            </w:pPr>
            <w:r>
              <w:rPr>
                <w:rFonts w:ascii="Calibri" w:eastAsia="Calibri" w:hAnsi="Calibri" w:cs="Calibri"/>
                <w:sz w:val="20"/>
                <w:szCs w:val="20"/>
              </w:rPr>
              <w:t>0.529818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8DA419" w14:textId="77777777" w:rsidR="00155C71" w:rsidRDefault="00155C71" w:rsidP="00330F63">
            <w:pPr>
              <w:widowControl w:val="0"/>
              <w:spacing w:line="240" w:lineRule="auto"/>
            </w:pPr>
            <w:r>
              <w:rPr>
                <w:rFonts w:ascii="Calibri" w:eastAsia="Calibri" w:hAnsi="Calibri" w:cs="Calibri"/>
                <w:sz w:val="20"/>
                <w:szCs w:val="20"/>
              </w:rPr>
              <w:t>0.093178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DD20B6"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3CA07E" w14:textId="77777777" w:rsidR="00155C71" w:rsidRDefault="00155C71" w:rsidP="00330F63">
            <w:pPr>
              <w:widowControl w:val="0"/>
              <w:spacing w:line="240" w:lineRule="auto"/>
            </w:pPr>
            <w:r>
              <w:rPr>
                <w:rFonts w:ascii="Calibri" w:eastAsia="Calibri" w:hAnsi="Calibri" w:cs="Calibri"/>
                <w:sz w:val="20"/>
                <w:szCs w:val="20"/>
              </w:rPr>
              <w:t xml:space="preserve"> </w:t>
            </w:r>
          </w:p>
        </w:tc>
      </w:tr>
      <w:tr w:rsidR="00155C71" w14:paraId="5E4F7F0D"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846B29" w14:textId="77777777" w:rsidR="00155C71" w:rsidRDefault="00155C71" w:rsidP="00330F63">
            <w:pPr>
              <w:widowControl w:val="0"/>
              <w:spacing w:line="240" w:lineRule="auto"/>
            </w:pPr>
            <w:r>
              <w:rPr>
                <w:rFonts w:ascii="Calibri" w:eastAsia="Calibri" w:hAnsi="Calibri" w:cs="Calibri"/>
                <w:sz w:val="20"/>
                <w:szCs w:val="20"/>
              </w:rPr>
              <w:t>0.5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0FE53A" w14:textId="77777777" w:rsidR="00155C71" w:rsidRDefault="00155C71" w:rsidP="00330F63">
            <w:pPr>
              <w:widowControl w:val="0"/>
              <w:spacing w:line="240" w:lineRule="auto"/>
            </w:pPr>
            <w:r>
              <w:rPr>
                <w:rFonts w:ascii="Calibri" w:eastAsia="Calibri" w:hAnsi="Calibri" w:cs="Calibri"/>
                <w:sz w:val="20"/>
                <w:szCs w:val="20"/>
              </w:rPr>
              <w:t>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D9BA09" w14:textId="77777777" w:rsidR="00155C71" w:rsidRDefault="00155C71" w:rsidP="00330F63">
            <w:pPr>
              <w:widowControl w:val="0"/>
              <w:spacing w:line="240" w:lineRule="auto"/>
            </w:pPr>
            <w:r>
              <w:rPr>
                <w:rFonts w:ascii="Calibri" w:eastAsia="Calibri" w:hAnsi="Calibri" w:cs="Calibri"/>
                <w:sz w:val="20"/>
                <w:szCs w:val="20"/>
              </w:rPr>
              <w:t>1.975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C2CE8D" w14:textId="77777777" w:rsidR="00155C71" w:rsidRDefault="00155C71" w:rsidP="00330F63">
            <w:pPr>
              <w:widowControl w:val="0"/>
              <w:spacing w:line="240" w:lineRule="auto"/>
            </w:pPr>
            <w:r>
              <w:rPr>
                <w:rFonts w:ascii="Calibri" w:eastAsia="Calibri" w:hAnsi="Calibri" w:cs="Calibri"/>
                <w:sz w:val="20"/>
                <w:szCs w:val="20"/>
              </w:rPr>
              <w:t>0.246875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7AC48C" w14:textId="77777777" w:rsidR="00155C71" w:rsidRDefault="00155C71" w:rsidP="00330F63">
            <w:pPr>
              <w:widowControl w:val="0"/>
              <w:spacing w:line="240" w:lineRule="auto"/>
            </w:pPr>
            <w:r>
              <w:rPr>
                <w:rFonts w:ascii="Calibri" w:eastAsia="Calibri" w:hAnsi="Calibri" w:cs="Calibri"/>
                <w:sz w:val="20"/>
                <w:szCs w:val="20"/>
              </w:rPr>
              <w:t>0.007001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D31A14"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9C6EB1" w14:textId="77777777" w:rsidR="00155C71" w:rsidRDefault="00155C71" w:rsidP="00330F63">
            <w:pPr>
              <w:widowControl w:val="0"/>
              <w:spacing w:line="240" w:lineRule="auto"/>
            </w:pPr>
            <w:r>
              <w:rPr>
                <w:rFonts w:ascii="Calibri" w:eastAsia="Calibri" w:hAnsi="Calibri" w:cs="Calibri"/>
                <w:sz w:val="20"/>
                <w:szCs w:val="20"/>
              </w:rPr>
              <w:t xml:space="preserve"> </w:t>
            </w:r>
          </w:p>
        </w:tc>
      </w:tr>
      <w:tr w:rsidR="00155C71" w14:paraId="3E541B9A"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C9EE37" w14:textId="77777777" w:rsidR="00155C71" w:rsidRDefault="00155C71" w:rsidP="00330F63">
            <w:pPr>
              <w:widowControl w:val="0"/>
              <w:spacing w:line="240" w:lineRule="auto"/>
            </w:pPr>
            <w:r>
              <w:rPr>
                <w:rFonts w:ascii="Calibri" w:eastAsia="Calibri" w:hAnsi="Calibri" w:cs="Calibri"/>
                <w:sz w:val="20"/>
                <w:szCs w:val="20"/>
              </w:rPr>
              <w:t>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C47B51" w14:textId="77777777" w:rsidR="00155C71" w:rsidRDefault="00155C71" w:rsidP="00330F63">
            <w:pPr>
              <w:widowControl w:val="0"/>
              <w:spacing w:line="240" w:lineRule="auto"/>
            </w:pPr>
            <w:r>
              <w:rPr>
                <w:rFonts w:ascii="Calibri" w:eastAsia="Calibri" w:hAnsi="Calibri" w:cs="Calibri"/>
                <w:sz w:val="20"/>
                <w:szCs w:val="20"/>
              </w:rPr>
              <w:t>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BB82E7" w14:textId="77777777" w:rsidR="00155C71" w:rsidRDefault="00155C71" w:rsidP="00330F63">
            <w:pPr>
              <w:widowControl w:val="0"/>
              <w:spacing w:line="240" w:lineRule="auto"/>
            </w:pPr>
            <w:r>
              <w:rPr>
                <w:rFonts w:ascii="Calibri" w:eastAsia="Calibri" w:hAnsi="Calibri" w:cs="Calibri"/>
                <w:sz w:val="20"/>
                <w:szCs w:val="20"/>
              </w:rPr>
              <w:t>4.748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99C5C3" w14:textId="77777777" w:rsidR="00155C71" w:rsidRDefault="00155C71" w:rsidP="00330F63">
            <w:pPr>
              <w:widowControl w:val="0"/>
              <w:spacing w:line="240" w:lineRule="auto"/>
            </w:pPr>
            <w:r>
              <w:rPr>
                <w:rFonts w:ascii="Calibri" w:eastAsia="Calibri" w:hAnsi="Calibri" w:cs="Calibri"/>
                <w:sz w:val="20"/>
                <w:szCs w:val="20"/>
              </w:rPr>
              <w:t>0.5935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44AE9F" w14:textId="77777777" w:rsidR="00155C71" w:rsidRDefault="00155C71" w:rsidP="00330F63">
            <w:pPr>
              <w:widowControl w:val="0"/>
              <w:spacing w:line="240" w:lineRule="auto"/>
            </w:pPr>
            <w:r>
              <w:rPr>
                <w:rFonts w:ascii="Calibri" w:eastAsia="Calibri" w:hAnsi="Calibri" w:cs="Calibri"/>
                <w:sz w:val="20"/>
                <w:szCs w:val="20"/>
              </w:rPr>
              <w:t>0.101733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EBC901"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8AEA86" w14:textId="77777777" w:rsidR="00155C71" w:rsidRDefault="00155C71" w:rsidP="00330F63">
            <w:pPr>
              <w:widowControl w:val="0"/>
              <w:spacing w:line="240" w:lineRule="auto"/>
            </w:pPr>
            <w:r>
              <w:rPr>
                <w:rFonts w:ascii="Calibri" w:eastAsia="Calibri" w:hAnsi="Calibri" w:cs="Calibri"/>
                <w:sz w:val="20"/>
                <w:szCs w:val="20"/>
              </w:rPr>
              <w:t xml:space="preserve"> </w:t>
            </w:r>
          </w:p>
        </w:tc>
      </w:tr>
      <w:tr w:rsidR="00155C71" w14:paraId="026A970A"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B3C5C7" w14:textId="77777777" w:rsidR="00155C71" w:rsidRDefault="00155C71" w:rsidP="00330F63">
            <w:pPr>
              <w:widowControl w:val="0"/>
              <w:spacing w:line="240" w:lineRule="auto"/>
            </w:pPr>
            <w:r>
              <w:rPr>
                <w:rFonts w:ascii="Calibri" w:eastAsia="Calibri" w:hAnsi="Calibri" w:cs="Calibri"/>
                <w:sz w:val="20"/>
                <w:szCs w:val="20"/>
              </w:rPr>
              <w:t>ANOVA</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B72D2B"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4CCE91"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9D8BEE"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0E21F3"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391DC0"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372A9C" w14:textId="77777777" w:rsidR="00155C71" w:rsidRDefault="00155C71" w:rsidP="00330F63">
            <w:pPr>
              <w:widowControl w:val="0"/>
              <w:spacing w:line="240" w:lineRule="auto"/>
            </w:pPr>
            <w:r>
              <w:rPr>
                <w:rFonts w:ascii="Calibri" w:eastAsia="Calibri" w:hAnsi="Calibri" w:cs="Calibri"/>
                <w:sz w:val="20"/>
                <w:szCs w:val="20"/>
              </w:rPr>
              <w:t xml:space="preserve"> </w:t>
            </w:r>
          </w:p>
        </w:tc>
      </w:tr>
      <w:tr w:rsidR="00155C71" w14:paraId="40C44898"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31118E" w14:textId="77777777" w:rsidR="00155C71" w:rsidRDefault="00155C71" w:rsidP="00330F63">
            <w:pPr>
              <w:widowControl w:val="0"/>
              <w:spacing w:line="240" w:lineRule="auto"/>
            </w:pPr>
            <w:r>
              <w:rPr>
                <w:rFonts w:ascii="Calibri" w:eastAsia="Calibri" w:hAnsi="Calibri" w:cs="Calibri"/>
                <w:sz w:val="20"/>
                <w:szCs w:val="20"/>
              </w:rPr>
              <w:t>Source of Variation</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7B53E6" w14:textId="77777777" w:rsidR="00155C71" w:rsidRDefault="00155C71" w:rsidP="00330F63">
            <w:pPr>
              <w:widowControl w:val="0"/>
              <w:spacing w:line="240" w:lineRule="auto"/>
            </w:pPr>
            <w:r>
              <w:rPr>
                <w:rFonts w:ascii="Calibri" w:eastAsia="Calibri" w:hAnsi="Calibri" w:cs="Calibri"/>
                <w:sz w:val="20"/>
                <w:szCs w:val="20"/>
              </w:rPr>
              <w:t>SS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4E6AD5" w14:textId="77777777" w:rsidR="00155C71" w:rsidRDefault="00155C71" w:rsidP="00330F63">
            <w:pPr>
              <w:widowControl w:val="0"/>
              <w:spacing w:line="240" w:lineRule="auto"/>
            </w:pPr>
            <w:r>
              <w:rPr>
                <w:rFonts w:ascii="Calibri" w:eastAsia="Calibri" w:hAnsi="Calibri" w:cs="Calibri"/>
                <w:sz w:val="20"/>
                <w:szCs w:val="20"/>
              </w:rPr>
              <w:t>df</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6543C6" w14:textId="77777777" w:rsidR="00155C71" w:rsidRDefault="00155C71" w:rsidP="00330F63">
            <w:pPr>
              <w:widowControl w:val="0"/>
              <w:spacing w:line="240" w:lineRule="auto"/>
            </w:pPr>
            <w:r>
              <w:rPr>
                <w:rFonts w:ascii="Calibri" w:eastAsia="Calibri" w:hAnsi="Calibri" w:cs="Calibri"/>
                <w:sz w:val="20"/>
                <w:szCs w:val="20"/>
              </w:rPr>
              <w:t>MS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E5C6F8" w14:textId="77777777" w:rsidR="00155C71" w:rsidRDefault="00155C71" w:rsidP="00330F63">
            <w:pPr>
              <w:widowControl w:val="0"/>
              <w:spacing w:line="240" w:lineRule="auto"/>
            </w:pPr>
            <w:r>
              <w:rPr>
                <w:rFonts w:ascii="Calibri" w:eastAsia="Calibri" w:hAnsi="Calibri" w:cs="Calibri"/>
                <w:sz w:val="20"/>
                <w:szCs w:val="20"/>
              </w:rPr>
              <w:t>F</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0EC8DF" w14:textId="77777777" w:rsidR="00155C71" w:rsidRDefault="00155C71" w:rsidP="00330F63">
            <w:pPr>
              <w:widowControl w:val="0"/>
              <w:spacing w:line="240" w:lineRule="auto"/>
            </w:pPr>
            <w:r>
              <w:rPr>
                <w:rFonts w:ascii="Calibri" w:eastAsia="Calibri" w:hAnsi="Calibri" w:cs="Calibri"/>
                <w:b/>
                <w:sz w:val="20"/>
                <w:szCs w:val="20"/>
              </w:rPr>
              <w:t>P-value</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3CF65D" w14:textId="77777777" w:rsidR="00155C71" w:rsidRDefault="00155C71" w:rsidP="00330F63">
            <w:pPr>
              <w:widowControl w:val="0"/>
              <w:spacing w:line="240" w:lineRule="auto"/>
            </w:pPr>
            <w:r>
              <w:rPr>
                <w:rFonts w:ascii="Calibri" w:eastAsia="Calibri" w:hAnsi="Calibri" w:cs="Calibri"/>
                <w:sz w:val="20"/>
                <w:szCs w:val="20"/>
              </w:rPr>
              <w:t>F crit</w:t>
            </w:r>
          </w:p>
        </w:tc>
      </w:tr>
      <w:tr w:rsidR="00155C71" w14:paraId="3121A719"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21BDE5" w14:textId="77777777" w:rsidR="00155C71" w:rsidRDefault="00155C71" w:rsidP="00330F63">
            <w:pPr>
              <w:widowControl w:val="0"/>
              <w:spacing w:line="240" w:lineRule="auto"/>
            </w:pPr>
            <w:r>
              <w:rPr>
                <w:rFonts w:ascii="Calibri" w:eastAsia="Calibri" w:hAnsi="Calibri" w:cs="Calibri"/>
                <w:sz w:val="20"/>
                <w:szCs w:val="20"/>
              </w:rPr>
              <w:t>Between Groups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7EC964" w14:textId="77777777" w:rsidR="00155C71" w:rsidRDefault="00155C71" w:rsidP="00330F63">
            <w:pPr>
              <w:widowControl w:val="0"/>
              <w:spacing w:line="240" w:lineRule="auto"/>
            </w:pPr>
            <w:r>
              <w:rPr>
                <w:rFonts w:ascii="Calibri" w:eastAsia="Calibri" w:hAnsi="Calibri" w:cs="Calibri"/>
                <w:sz w:val="20"/>
                <w:szCs w:val="20"/>
              </w:rPr>
              <w:t>0.558941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00DAF2" w14:textId="77777777" w:rsidR="00155C71" w:rsidRDefault="00155C71" w:rsidP="00330F63">
            <w:pPr>
              <w:widowControl w:val="0"/>
              <w:spacing w:line="240" w:lineRule="auto"/>
            </w:pPr>
            <w:r>
              <w:rPr>
                <w:rFonts w:ascii="Calibri" w:eastAsia="Calibri" w:hAnsi="Calibri" w:cs="Calibri"/>
                <w:sz w:val="20"/>
                <w:szCs w:val="20"/>
              </w:rPr>
              <w:t>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DC32AF" w14:textId="77777777" w:rsidR="00155C71" w:rsidRDefault="00155C71" w:rsidP="00330F63">
            <w:pPr>
              <w:widowControl w:val="0"/>
              <w:spacing w:line="240" w:lineRule="auto"/>
            </w:pPr>
            <w:r>
              <w:rPr>
                <w:rFonts w:ascii="Calibri" w:eastAsia="Calibri" w:hAnsi="Calibri" w:cs="Calibri"/>
                <w:sz w:val="20"/>
                <w:szCs w:val="20"/>
              </w:rPr>
              <w:t>0.27947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9122F6" w14:textId="77777777" w:rsidR="00155C71" w:rsidRDefault="00155C71" w:rsidP="00330F63">
            <w:pPr>
              <w:widowControl w:val="0"/>
              <w:spacing w:line="240" w:lineRule="auto"/>
            </w:pPr>
            <w:r>
              <w:rPr>
                <w:rFonts w:ascii="Calibri" w:eastAsia="Calibri" w:hAnsi="Calibri" w:cs="Calibri"/>
                <w:sz w:val="20"/>
                <w:szCs w:val="20"/>
              </w:rPr>
              <w:t>3.961978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F72AD6" w14:textId="77777777" w:rsidR="00155C71" w:rsidRDefault="00155C71" w:rsidP="00330F63">
            <w:pPr>
              <w:widowControl w:val="0"/>
              <w:spacing w:line="240" w:lineRule="auto"/>
            </w:pPr>
            <w:r>
              <w:rPr>
                <w:rFonts w:ascii="Calibri" w:eastAsia="Calibri" w:hAnsi="Calibri" w:cs="Calibri"/>
                <w:b/>
                <w:sz w:val="20"/>
                <w:szCs w:val="20"/>
              </w:rPr>
              <w:t>0.032594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3303B3" w14:textId="77777777" w:rsidR="00155C71" w:rsidRDefault="00155C71" w:rsidP="00330F63">
            <w:pPr>
              <w:widowControl w:val="0"/>
              <w:spacing w:line="240" w:lineRule="auto"/>
            </w:pPr>
            <w:r>
              <w:rPr>
                <w:rFonts w:ascii="Calibri" w:eastAsia="Calibri" w:hAnsi="Calibri" w:cs="Calibri"/>
                <w:sz w:val="20"/>
                <w:szCs w:val="20"/>
              </w:rPr>
              <w:t>3.402826</w:t>
            </w:r>
          </w:p>
        </w:tc>
      </w:tr>
      <w:tr w:rsidR="00155C71" w14:paraId="6EDF24BB"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142A7B" w14:textId="77777777" w:rsidR="00155C71" w:rsidRDefault="00155C71" w:rsidP="00330F63">
            <w:pPr>
              <w:widowControl w:val="0"/>
              <w:spacing w:line="240" w:lineRule="auto"/>
            </w:pPr>
            <w:r>
              <w:rPr>
                <w:rFonts w:ascii="Calibri" w:eastAsia="Calibri" w:hAnsi="Calibri" w:cs="Calibri"/>
                <w:sz w:val="20"/>
                <w:szCs w:val="20"/>
              </w:rPr>
              <w:t>Within Groups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AEA24F" w14:textId="77777777" w:rsidR="00155C71" w:rsidRDefault="00155C71" w:rsidP="00330F63">
            <w:pPr>
              <w:widowControl w:val="0"/>
              <w:spacing w:line="240" w:lineRule="auto"/>
            </w:pPr>
            <w:r>
              <w:rPr>
                <w:rFonts w:ascii="Calibri" w:eastAsia="Calibri" w:hAnsi="Calibri" w:cs="Calibri"/>
                <w:sz w:val="20"/>
                <w:szCs w:val="20"/>
              </w:rPr>
              <w:t>1.692915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95AF67" w14:textId="77777777" w:rsidR="00155C71" w:rsidRDefault="00155C71" w:rsidP="00330F63">
            <w:pPr>
              <w:widowControl w:val="0"/>
              <w:spacing w:line="240" w:lineRule="auto"/>
            </w:pPr>
            <w:r>
              <w:rPr>
                <w:rFonts w:ascii="Calibri" w:eastAsia="Calibri" w:hAnsi="Calibri" w:cs="Calibri"/>
                <w:sz w:val="20"/>
                <w:szCs w:val="20"/>
              </w:rPr>
              <w:t>24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76E22D" w14:textId="77777777" w:rsidR="00155C71" w:rsidRDefault="00155C71" w:rsidP="00330F63">
            <w:pPr>
              <w:widowControl w:val="0"/>
              <w:spacing w:line="240" w:lineRule="auto"/>
            </w:pPr>
            <w:r>
              <w:rPr>
                <w:rFonts w:ascii="Calibri" w:eastAsia="Calibri" w:hAnsi="Calibri" w:cs="Calibri"/>
                <w:sz w:val="20"/>
                <w:szCs w:val="20"/>
              </w:rPr>
              <w:t>0.070538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CFB76F"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BCE40F"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85D8E9" w14:textId="77777777" w:rsidR="00155C71" w:rsidRDefault="00155C71" w:rsidP="00330F63">
            <w:pPr>
              <w:widowControl w:val="0"/>
              <w:spacing w:line="240" w:lineRule="auto"/>
            </w:pPr>
            <w:r>
              <w:rPr>
                <w:rFonts w:ascii="Calibri" w:eastAsia="Calibri" w:hAnsi="Calibri" w:cs="Calibri"/>
                <w:sz w:val="20"/>
                <w:szCs w:val="20"/>
              </w:rPr>
              <w:t xml:space="preserve"> </w:t>
            </w:r>
          </w:p>
        </w:tc>
      </w:tr>
      <w:tr w:rsidR="00155C71" w14:paraId="1D043C19"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90FBB8" w14:textId="77777777" w:rsidR="00155C71" w:rsidRDefault="00155C71" w:rsidP="00330F63">
            <w:pPr>
              <w:widowControl w:val="0"/>
              <w:spacing w:line="240" w:lineRule="auto"/>
            </w:pPr>
            <w:r>
              <w:rPr>
                <w:rFonts w:ascii="Calibri" w:eastAsia="Calibri" w:hAnsi="Calibri" w:cs="Calibri"/>
                <w:sz w:val="20"/>
                <w:szCs w:val="20"/>
              </w:rPr>
              <w:t>Total</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1576F8" w14:textId="77777777" w:rsidR="00155C71" w:rsidRDefault="00155C71" w:rsidP="00330F63">
            <w:pPr>
              <w:widowControl w:val="0"/>
              <w:spacing w:line="240" w:lineRule="auto"/>
            </w:pPr>
            <w:r>
              <w:rPr>
                <w:rFonts w:ascii="Calibri" w:eastAsia="Calibri" w:hAnsi="Calibri" w:cs="Calibri"/>
                <w:sz w:val="20"/>
                <w:szCs w:val="20"/>
              </w:rPr>
              <w:t>2.251855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81D99D" w14:textId="77777777" w:rsidR="00155C71" w:rsidRDefault="00155C71" w:rsidP="00330F63">
            <w:pPr>
              <w:widowControl w:val="0"/>
              <w:spacing w:line="240" w:lineRule="auto"/>
            </w:pPr>
            <w:r>
              <w:rPr>
                <w:rFonts w:ascii="Calibri" w:eastAsia="Calibri" w:hAnsi="Calibri" w:cs="Calibri"/>
                <w:sz w:val="20"/>
                <w:szCs w:val="20"/>
              </w:rPr>
              <w:t>26</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86595B"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1EB6EC"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5C64C8" w14:textId="77777777" w:rsidR="00155C71" w:rsidRDefault="00155C71" w:rsidP="00330F63">
            <w:pPr>
              <w:widowControl w:val="0"/>
              <w:spacing w:line="240" w:lineRule="auto"/>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933FD3" w14:textId="77777777" w:rsidR="00155C71" w:rsidRDefault="00155C71" w:rsidP="00330F63">
            <w:pPr>
              <w:widowControl w:val="0"/>
              <w:spacing w:line="240" w:lineRule="auto"/>
            </w:pPr>
            <w:r>
              <w:rPr>
                <w:rFonts w:ascii="Calibri" w:eastAsia="Calibri" w:hAnsi="Calibri" w:cs="Calibri"/>
                <w:sz w:val="20"/>
                <w:szCs w:val="20"/>
              </w:rPr>
              <w:t xml:space="preserve"> </w:t>
            </w:r>
          </w:p>
        </w:tc>
      </w:tr>
    </w:tbl>
    <w:p w14:paraId="468258A2" w14:textId="77777777" w:rsidR="00155C71" w:rsidRDefault="00155C71" w:rsidP="00155C71">
      <w:pPr>
        <w:spacing w:line="240" w:lineRule="auto"/>
      </w:pPr>
    </w:p>
    <w:p w14:paraId="118F189E" w14:textId="77777777" w:rsidR="00155C71" w:rsidRDefault="00155C71" w:rsidP="00155C71">
      <w:pPr>
        <w:spacing w:line="240" w:lineRule="auto"/>
      </w:pPr>
    </w:p>
    <w:p w14:paraId="39B0301A" w14:textId="77777777" w:rsidR="00155C71" w:rsidRDefault="00155C71" w:rsidP="00155C71">
      <w:pPr>
        <w:spacing w:line="240" w:lineRule="auto"/>
      </w:pPr>
    </w:p>
    <w:p w14:paraId="373232F5" w14:textId="77777777" w:rsidR="00155C71" w:rsidRDefault="00155C71" w:rsidP="00155C71">
      <w:pPr>
        <w:spacing w:line="240" w:lineRule="auto"/>
      </w:pPr>
    </w:p>
    <w:p w14:paraId="1BD9AEDB" w14:textId="77777777" w:rsidR="00155C71" w:rsidRDefault="00155C71" w:rsidP="00155C71">
      <w:pPr>
        <w:spacing w:line="240" w:lineRule="auto"/>
      </w:pPr>
    </w:p>
    <w:p w14:paraId="0915D6D6" w14:textId="77777777" w:rsidR="00155C71" w:rsidRDefault="00155C71" w:rsidP="00155C71">
      <w:pPr>
        <w:spacing w:line="240" w:lineRule="auto"/>
      </w:pPr>
    </w:p>
    <w:p w14:paraId="25DF89F7" w14:textId="77777777" w:rsidR="00155C71" w:rsidRDefault="00155C71" w:rsidP="00155C71">
      <w:pPr>
        <w:spacing w:line="240" w:lineRule="auto"/>
      </w:pPr>
    </w:p>
    <w:p w14:paraId="0BBC8161" w14:textId="77777777" w:rsidR="00155C71" w:rsidRDefault="00155C71" w:rsidP="00155C71">
      <w:pPr>
        <w:spacing w:line="240" w:lineRule="auto"/>
      </w:pPr>
    </w:p>
    <w:p w14:paraId="59BC2600" w14:textId="77777777" w:rsidR="00155C71" w:rsidRDefault="00155C71" w:rsidP="00155C71">
      <w:pPr>
        <w:spacing w:line="240" w:lineRule="auto"/>
      </w:pPr>
    </w:p>
    <w:p w14:paraId="220ABDF2" w14:textId="77777777" w:rsidR="00155C71" w:rsidRDefault="00155C71" w:rsidP="00155C71">
      <w:pPr>
        <w:spacing w:line="240" w:lineRule="auto"/>
      </w:pPr>
    </w:p>
    <w:p w14:paraId="1125AEA1" w14:textId="77777777" w:rsidR="00155C71" w:rsidRDefault="00155C71" w:rsidP="00155C71">
      <w:pPr>
        <w:spacing w:line="240" w:lineRule="auto"/>
      </w:pPr>
    </w:p>
    <w:p w14:paraId="6DA9156D" w14:textId="77777777" w:rsidR="00155C71" w:rsidRDefault="00155C71" w:rsidP="00155C71">
      <w:pPr>
        <w:spacing w:line="240" w:lineRule="auto"/>
      </w:pPr>
    </w:p>
    <w:tbl>
      <w:tblPr>
        <w:tblW w:w="9170" w:type="dxa"/>
        <w:tblBorders>
          <w:top w:val="nil"/>
          <w:left w:val="nil"/>
          <w:bottom w:val="nil"/>
          <w:right w:val="nil"/>
          <w:insideH w:val="nil"/>
          <w:insideV w:val="nil"/>
        </w:tblBorders>
        <w:tblLayout w:type="fixed"/>
        <w:tblLook w:val="0600" w:firstRow="0" w:lastRow="0" w:firstColumn="0" w:lastColumn="0" w:noHBand="1" w:noVBand="1"/>
      </w:tblPr>
      <w:tblGrid>
        <w:gridCol w:w="2210"/>
        <w:gridCol w:w="1160"/>
        <w:gridCol w:w="1160"/>
        <w:gridCol w:w="1160"/>
        <w:gridCol w:w="1160"/>
        <w:gridCol w:w="1160"/>
        <w:gridCol w:w="1160"/>
      </w:tblGrid>
      <w:tr w:rsidR="00155C71" w14:paraId="703B87FC"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A7E69E" w14:textId="77777777" w:rsidR="00155C71" w:rsidRDefault="00155C71" w:rsidP="00330F63">
            <w:pPr>
              <w:widowControl w:val="0"/>
            </w:pPr>
            <w:r>
              <w:rPr>
                <w:rFonts w:ascii="Calibri" w:eastAsia="Calibri" w:hAnsi="Calibri" w:cs="Calibri"/>
                <w:sz w:val="20"/>
                <w:szCs w:val="20"/>
              </w:rPr>
              <w:t>(-)PGR Root ANOVA</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470427"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773451"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1EF3B2"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77DF8F"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C8605E"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25D3CF" w14:textId="77777777" w:rsidR="00155C71" w:rsidRDefault="00155C71" w:rsidP="00330F63">
            <w:pPr>
              <w:widowControl w:val="0"/>
            </w:pPr>
            <w:r>
              <w:rPr>
                <w:rFonts w:ascii="Calibri" w:eastAsia="Calibri" w:hAnsi="Calibri" w:cs="Calibri"/>
                <w:sz w:val="20"/>
                <w:szCs w:val="20"/>
              </w:rPr>
              <w:t xml:space="preserve"> </w:t>
            </w:r>
          </w:p>
        </w:tc>
      </w:tr>
      <w:tr w:rsidR="00155C71" w14:paraId="057EB755"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DCBBF1" w14:textId="77777777" w:rsidR="00155C71" w:rsidRDefault="00155C71" w:rsidP="00330F63">
            <w:pPr>
              <w:widowControl w:val="0"/>
            </w:pPr>
            <w:r>
              <w:rPr>
                <w:rFonts w:ascii="Calibri" w:eastAsia="Calibri" w:hAnsi="Calibri" w:cs="Calibri"/>
                <w:sz w:val="20"/>
                <w:szCs w:val="20"/>
              </w:rPr>
              <w:t>SUMMARY</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22EDE2"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0CCF11"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70A275"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152FD4"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D8C33E"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C6D24E" w14:textId="77777777" w:rsidR="00155C71" w:rsidRDefault="00155C71" w:rsidP="00330F63">
            <w:pPr>
              <w:widowControl w:val="0"/>
            </w:pPr>
            <w:r>
              <w:rPr>
                <w:rFonts w:ascii="Calibri" w:eastAsia="Calibri" w:hAnsi="Calibri" w:cs="Calibri"/>
                <w:sz w:val="20"/>
                <w:szCs w:val="20"/>
              </w:rPr>
              <w:t xml:space="preserve"> </w:t>
            </w:r>
          </w:p>
        </w:tc>
      </w:tr>
      <w:tr w:rsidR="00155C71" w14:paraId="7A7B60C5"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4BE5CF" w14:textId="77777777" w:rsidR="00155C71" w:rsidRDefault="00155C71" w:rsidP="00330F63">
            <w:pPr>
              <w:widowControl w:val="0"/>
            </w:pPr>
            <w:r>
              <w:rPr>
                <w:rFonts w:ascii="Calibri" w:eastAsia="Calibri" w:hAnsi="Calibri" w:cs="Calibri"/>
                <w:sz w:val="20"/>
                <w:szCs w:val="20"/>
              </w:rPr>
              <w:t>Groups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BC1D4E" w14:textId="77777777" w:rsidR="00155C71" w:rsidRDefault="00155C71" w:rsidP="00330F63">
            <w:pPr>
              <w:widowControl w:val="0"/>
            </w:pPr>
            <w:r>
              <w:rPr>
                <w:rFonts w:ascii="Calibri" w:eastAsia="Calibri" w:hAnsi="Calibri" w:cs="Calibri"/>
                <w:sz w:val="20"/>
                <w:szCs w:val="20"/>
              </w:rPr>
              <w:t>Count</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BCEA6B" w14:textId="77777777" w:rsidR="00155C71" w:rsidRDefault="00155C71" w:rsidP="00330F63">
            <w:pPr>
              <w:widowControl w:val="0"/>
            </w:pPr>
            <w:r>
              <w:rPr>
                <w:rFonts w:ascii="Calibri" w:eastAsia="Calibri" w:hAnsi="Calibri" w:cs="Calibri"/>
                <w:sz w:val="20"/>
                <w:szCs w:val="20"/>
              </w:rPr>
              <w:t>Sum</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79BD61" w14:textId="77777777" w:rsidR="00155C71" w:rsidRDefault="00155C71" w:rsidP="00330F63">
            <w:pPr>
              <w:widowControl w:val="0"/>
            </w:pPr>
            <w:r>
              <w:rPr>
                <w:rFonts w:ascii="Calibri" w:eastAsia="Calibri" w:hAnsi="Calibri" w:cs="Calibri"/>
                <w:sz w:val="20"/>
                <w:szCs w:val="20"/>
              </w:rPr>
              <w:t>Average</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62CFAF" w14:textId="77777777" w:rsidR="00155C71" w:rsidRDefault="00155C71" w:rsidP="00330F63">
            <w:pPr>
              <w:widowControl w:val="0"/>
            </w:pPr>
            <w:r>
              <w:rPr>
                <w:rFonts w:ascii="Calibri" w:eastAsia="Calibri" w:hAnsi="Calibri" w:cs="Calibri"/>
                <w:sz w:val="20"/>
                <w:szCs w:val="20"/>
              </w:rPr>
              <w:t>Variance</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C6552D"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BE742A" w14:textId="77777777" w:rsidR="00155C71" w:rsidRDefault="00155C71" w:rsidP="00330F63">
            <w:pPr>
              <w:widowControl w:val="0"/>
            </w:pPr>
            <w:r>
              <w:rPr>
                <w:rFonts w:ascii="Calibri" w:eastAsia="Calibri" w:hAnsi="Calibri" w:cs="Calibri"/>
                <w:sz w:val="20"/>
                <w:szCs w:val="20"/>
              </w:rPr>
              <w:t xml:space="preserve"> </w:t>
            </w:r>
          </w:p>
        </w:tc>
      </w:tr>
      <w:tr w:rsidR="00155C71" w14:paraId="74C6FD91"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3C6CE2" w14:textId="77777777" w:rsidR="00155C71" w:rsidRDefault="00155C71" w:rsidP="00330F63">
            <w:pPr>
              <w:widowControl w:val="0"/>
            </w:pPr>
            <w:r>
              <w:rPr>
                <w:rFonts w:ascii="Calibri" w:eastAsia="Calibri" w:hAnsi="Calibri" w:cs="Calibri"/>
                <w:sz w:val="20"/>
                <w:szCs w:val="20"/>
              </w:rPr>
              <w:t>0</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2A1C1B" w14:textId="77777777" w:rsidR="00155C71" w:rsidRDefault="00155C71" w:rsidP="00330F63">
            <w:pPr>
              <w:widowControl w:val="0"/>
            </w:pPr>
            <w:r>
              <w:rPr>
                <w:rFonts w:ascii="Calibri" w:eastAsia="Calibri" w:hAnsi="Calibri" w:cs="Calibri"/>
                <w:sz w:val="20"/>
                <w:szCs w:val="20"/>
              </w:rPr>
              <w:t>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84F0E8" w14:textId="77777777" w:rsidR="00155C71" w:rsidRDefault="00155C71" w:rsidP="00330F63">
            <w:pPr>
              <w:widowControl w:val="0"/>
            </w:pPr>
            <w:r>
              <w:rPr>
                <w:rFonts w:ascii="Calibri" w:eastAsia="Calibri" w:hAnsi="Calibri" w:cs="Calibri"/>
                <w:sz w:val="20"/>
                <w:szCs w:val="20"/>
              </w:rPr>
              <w:t>1.752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1AB77E" w14:textId="77777777" w:rsidR="00155C71" w:rsidRDefault="00155C71" w:rsidP="00330F63">
            <w:pPr>
              <w:widowControl w:val="0"/>
            </w:pPr>
            <w:r>
              <w:rPr>
                <w:rFonts w:ascii="Calibri" w:eastAsia="Calibri" w:hAnsi="Calibri" w:cs="Calibri"/>
                <w:sz w:val="20"/>
                <w:szCs w:val="20"/>
              </w:rPr>
              <w:t>0.219</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FE33FE" w14:textId="77777777" w:rsidR="00155C71" w:rsidRDefault="00155C71" w:rsidP="00330F63">
            <w:pPr>
              <w:widowControl w:val="0"/>
            </w:pPr>
            <w:r>
              <w:rPr>
                <w:rFonts w:ascii="Calibri" w:eastAsia="Calibri" w:hAnsi="Calibri" w:cs="Calibri"/>
                <w:sz w:val="20"/>
                <w:szCs w:val="20"/>
              </w:rPr>
              <w:t>0.008504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1D5B3C"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41DCF9" w14:textId="77777777" w:rsidR="00155C71" w:rsidRDefault="00155C71" w:rsidP="00330F63">
            <w:pPr>
              <w:widowControl w:val="0"/>
            </w:pPr>
            <w:r>
              <w:rPr>
                <w:rFonts w:ascii="Calibri" w:eastAsia="Calibri" w:hAnsi="Calibri" w:cs="Calibri"/>
                <w:sz w:val="20"/>
                <w:szCs w:val="20"/>
              </w:rPr>
              <w:t xml:space="preserve"> </w:t>
            </w:r>
          </w:p>
        </w:tc>
      </w:tr>
      <w:tr w:rsidR="00155C71" w14:paraId="73FD5FAC"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FA9DF6" w14:textId="77777777" w:rsidR="00155C71" w:rsidRDefault="00155C71" w:rsidP="00330F63">
            <w:pPr>
              <w:widowControl w:val="0"/>
            </w:pPr>
            <w:r>
              <w:rPr>
                <w:rFonts w:ascii="Calibri" w:eastAsia="Calibri" w:hAnsi="Calibri" w:cs="Calibri"/>
                <w:sz w:val="20"/>
                <w:szCs w:val="20"/>
              </w:rPr>
              <w:t>0.5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8AAAA0" w14:textId="77777777" w:rsidR="00155C71" w:rsidRDefault="00155C71" w:rsidP="00330F63">
            <w:pPr>
              <w:widowControl w:val="0"/>
            </w:pPr>
            <w:r>
              <w:rPr>
                <w:rFonts w:ascii="Calibri" w:eastAsia="Calibri" w:hAnsi="Calibri" w:cs="Calibri"/>
                <w:sz w:val="20"/>
                <w:szCs w:val="20"/>
              </w:rPr>
              <w:t>9</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C0A82C" w14:textId="77777777" w:rsidR="00155C71" w:rsidRDefault="00155C71" w:rsidP="00330F63">
            <w:pPr>
              <w:widowControl w:val="0"/>
            </w:pPr>
            <w:r>
              <w:rPr>
                <w:rFonts w:ascii="Calibri" w:eastAsia="Calibri" w:hAnsi="Calibri" w:cs="Calibri"/>
                <w:sz w:val="20"/>
                <w:szCs w:val="20"/>
              </w:rPr>
              <w:t>1.397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007721" w14:textId="77777777" w:rsidR="00155C71" w:rsidRDefault="00155C71" w:rsidP="00330F63">
            <w:pPr>
              <w:widowControl w:val="0"/>
            </w:pPr>
            <w:r>
              <w:rPr>
                <w:rFonts w:ascii="Calibri" w:eastAsia="Calibri" w:hAnsi="Calibri" w:cs="Calibri"/>
                <w:sz w:val="20"/>
                <w:szCs w:val="20"/>
              </w:rPr>
              <w:t>0.155222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E6E9FB" w14:textId="77777777" w:rsidR="00155C71" w:rsidRDefault="00155C71" w:rsidP="00330F63">
            <w:pPr>
              <w:widowControl w:val="0"/>
            </w:pPr>
            <w:r>
              <w:rPr>
                <w:rFonts w:ascii="Calibri" w:eastAsia="Calibri" w:hAnsi="Calibri" w:cs="Calibri"/>
                <w:sz w:val="20"/>
                <w:szCs w:val="20"/>
              </w:rPr>
              <w:t>0.001802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AB167B"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8A2D6B" w14:textId="77777777" w:rsidR="00155C71" w:rsidRDefault="00155C71" w:rsidP="00330F63">
            <w:pPr>
              <w:widowControl w:val="0"/>
            </w:pPr>
            <w:r>
              <w:rPr>
                <w:rFonts w:ascii="Calibri" w:eastAsia="Calibri" w:hAnsi="Calibri" w:cs="Calibri"/>
                <w:sz w:val="20"/>
                <w:szCs w:val="20"/>
              </w:rPr>
              <w:t xml:space="preserve"> </w:t>
            </w:r>
          </w:p>
        </w:tc>
      </w:tr>
      <w:tr w:rsidR="00155C71" w14:paraId="4B482DEC"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4C48C9" w14:textId="77777777" w:rsidR="00155C71" w:rsidRDefault="00155C71" w:rsidP="00330F63">
            <w:pPr>
              <w:widowControl w:val="0"/>
            </w:pPr>
            <w:r>
              <w:rPr>
                <w:rFonts w:ascii="Calibri" w:eastAsia="Calibri" w:hAnsi="Calibri" w:cs="Calibri"/>
                <w:sz w:val="20"/>
                <w:szCs w:val="20"/>
              </w:rPr>
              <w:t>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91383D" w14:textId="77777777" w:rsidR="00155C71" w:rsidRDefault="00155C71" w:rsidP="00330F63">
            <w:pPr>
              <w:widowControl w:val="0"/>
            </w:pPr>
            <w:r>
              <w:rPr>
                <w:rFonts w:ascii="Calibri" w:eastAsia="Calibri" w:hAnsi="Calibri" w:cs="Calibri"/>
                <w:sz w:val="20"/>
                <w:szCs w:val="20"/>
              </w:rPr>
              <w:t>11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27413E" w14:textId="77777777" w:rsidR="00155C71" w:rsidRDefault="00155C71" w:rsidP="00330F63">
            <w:pPr>
              <w:widowControl w:val="0"/>
            </w:pPr>
            <w:r>
              <w:rPr>
                <w:rFonts w:ascii="Calibri" w:eastAsia="Calibri" w:hAnsi="Calibri" w:cs="Calibri"/>
                <w:sz w:val="20"/>
                <w:szCs w:val="20"/>
              </w:rPr>
              <w:t>2.777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FED37E" w14:textId="77777777" w:rsidR="00155C71" w:rsidRDefault="00155C71" w:rsidP="00330F63">
            <w:pPr>
              <w:widowControl w:val="0"/>
            </w:pPr>
            <w:r>
              <w:rPr>
                <w:rFonts w:ascii="Calibri" w:eastAsia="Calibri" w:hAnsi="Calibri" w:cs="Calibri"/>
                <w:sz w:val="20"/>
                <w:szCs w:val="20"/>
              </w:rPr>
              <w:t>0.252455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047F29" w14:textId="77777777" w:rsidR="00155C71" w:rsidRDefault="00155C71" w:rsidP="00330F63">
            <w:pPr>
              <w:widowControl w:val="0"/>
            </w:pPr>
            <w:r>
              <w:rPr>
                <w:rFonts w:ascii="Calibri" w:eastAsia="Calibri" w:hAnsi="Calibri" w:cs="Calibri"/>
                <w:sz w:val="20"/>
                <w:szCs w:val="20"/>
              </w:rPr>
              <w:t>0.062381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8F216F"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027B7D" w14:textId="77777777" w:rsidR="00155C71" w:rsidRDefault="00155C71" w:rsidP="00330F63">
            <w:pPr>
              <w:widowControl w:val="0"/>
            </w:pPr>
            <w:r>
              <w:rPr>
                <w:rFonts w:ascii="Calibri" w:eastAsia="Calibri" w:hAnsi="Calibri" w:cs="Calibri"/>
                <w:sz w:val="20"/>
                <w:szCs w:val="20"/>
              </w:rPr>
              <w:t xml:space="preserve"> </w:t>
            </w:r>
          </w:p>
        </w:tc>
      </w:tr>
      <w:tr w:rsidR="00155C71" w14:paraId="5E3310DE"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168376" w14:textId="77777777" w:rsidR="00155C71" w:rsidRDefault="00155C71" w:rsidP="00330F63">
            <w:pPr>
              <w:widowControl w:val="0"/>
            </w:pPr>
            <w:r>
              <w:rPr>
                <w:rFonts w:ascii="Calibri" w:eastAsia="Calibri" w:hAnsi="Calibri" w:cs="Calibri"/>
                <w:sz w:val="20"/>
                <w:szCs w:val="20"/>
              </w:rPr>
              <w:t>ANOVA</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BE1FB5"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D3346D"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8F12FD"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D84222"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6E0477"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AE3BA5" w14:textId="77777777" w:rsidR="00155C71" w:rsidRDefault="00155C71" w:rsidP="00330F63">
            <w:pPr>
              <w:widowControl w:val="0"/>
            </w:pPr>
            <w:r>
              <w:rPr>
                <w:rFonts w:ascii="Calibri" w:eastAsia="Calibri" w:hAnsi="Calibri" w:cs="Calibri"/>
                <w:sz w:val="20"/>
                <w:szCs w:val="20"/>
              </w:rPr>
              <w:t xml:space="preserve"> </w:t>
            </w:r>
          </w:p>
        </w:tc>
      </w:tr>
      <w:tr w:rsidR="00155C71" w14:paraId="4A390632"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1AEC03" w14:textId="77777777" w:rsidR="00155C71" w:rsidRDefault="00155C71" w:rsidP="00330F63">
            <w:pPr>
              <w:widowControl w:val="0"/>
            </w:pPr>
            <w:r>
              <w:rPr>
                <w:rFonts w:ascii="Calibri" w:eastAsia="Calibri" w:hAnsi="Calibri" w:cs="Calibri"/>
                <w:sz w:val="20"/>
                <w:szCs w:val="20"/>
              </w:rPr>
              <w:t>Source of Variation</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DD2759" w14:textId="77777777" w:rsidR="00155C71" w:rsidRDefault="00155C71" w:rsidP="00330F63">
            <w:pPr>
              <w:widowControl w:val="0"/>
            </w:pPr>
            <w:r>
              <w:rPr>
                <w:rFonts w:ascii="Calibri" w:eastAsia="Calibri" w:hAnsi="Calibri" w:cs="Calibri"/>
                <w:sz w:val="20"/>
                <w:szCs w:val="20"/>
              </w:rPr>
              <w:t>SS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3B6FA1" w14:textId="77777777" w:rsidR="00155C71" w:rsidRDefault="00155C71" w:rsidP="00330F63">
            <w:pPr>
              <w:widowControl w:val="0"/>
            </w:pPr>
            <w:r>
              <w:rPr>
                <w:rFonts w:ascii="Calibri" w:eastAsia="Calibri" w:hAnsi="Calibri" w:cs="Calibri"/>
                <w:sz w:val="20"/>
                <w:szCs w:val="20"/>
              </w:rPr>
              <w:t>df</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363559" w14:textId="77777777" w:rsidR="00155C71" w:rsidRDefault="00155C71" w:rsidP="00330F63">
            <w:pPr>
              <w:widowControl w:val="0"/>
            </w:pPr>
            <w:r>
              <w:rPr>
                <w:rFonts w:ascii="Calibri" w:eastAsia="Calibri" w:hAnsi="Calibri" w:cs="Calibri"/>
                <w:sz w:val="20"/>
                <w:szCs w:val="20"/>
              </w:rPr>
              <w:t>MS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A98A92" w14:textId="77777777" w:rsidR="00155C71" w:rsidRDefault="00155C71" w:rsidP="00330F63">
            <w:pPr>
              <w:widowControl w:val="0"/>
            </w:pPr>
            <w:r>
              <w:rPr>
                <w:rFonts w:ascii="Calibri" w:eastAsia="Calibri" w:hAnsi="Calibri" w:cs="Calibri"/>
                <w:sz w:val="20"/>
                <w:szCs w:val="20"/>
              </w:rPr>
              <w:t>F</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35EAD2" w14:textId="77777777" w:rsidR="00155C71" w:rsidRDefault="00155C71" w:rsidP="00330F63">
            <w:pPr>
              <w:widowControl w:val="0"/>
            </w:pPr>
            <w:r>
              <w:rPr>
                <w:rFonts w:ascii="Calibri" w:eastAsia="Calibri" w:hAnsi="Calibri" w:cs="Calibri"/>
                <w:b/>
                <w:sz w:val="20"/>
                <w:szCs w:val="20"/>
              </w:rPr>
              <w:t>P-value</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7E1D5B" w14:textId="77777777" w:rsidR="00155C71" w:rsidRDefault="00155C71" w:rsidP="00330F63">
            <w:pPr>
              <w:widowControl w:val="0"/>
            </w:pPr>
            <w:r>
              <w:rPr>
                <w:rFonts w:ascii="Calibri" w:eastAsia="Calibri" w:hAnsi="Calibri" w:cs="Calibri"/>
                <w:sz w:val="20"/>
                <w:szCs w:val="20"/>
              </w:rPr>
              <w:t>F crit</w:t>
            </w:r>
          </w:p>
        </w:tc>
      </w:tr>
      <w:tr w:rsidR="00155C71" w14:paraId="014E0124"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AF99B7" w14:textId="77777777" w:rsidR="00155C71" w:rsidRDefault="00155C71" w:rsidP="00330F63">
            <w:pPr>
              <w:widowControl w:val="0"/>
            </w:pPr>
            <w:r>
              <w:rPr>
                <w:rFonts w:ascii="Calibri" w:eastAsia="Calibri" w:hAnsi="Calibri" w:cs="Calibri"/>
                <w:sz w:val="20"/>
                <w:szCs w:val="20"/>
              </w:rPr>
              <w:t>Between Groups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A8A406" w14:textId="77777777" w:rsidR="00155C71" w:rsidRDefault="00155C71" w:rsidP="00330F63">
            <w:pPr>
              <w:widowControl w:val="0"/>
            </w:pPr>
            <w:r>
              <w:rPr>
                <w:rFonts w:ascii="Calibri" w:eastAsia="Calibri" w:hAnsi="Calibri" w:cs="Calibri"/>
                <w:sz w:val="20"/>
                <w:szCs w:val="20"/>
              </w:rPr>
              <w:t>0.047404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A949E8" w14:textId="77777777" w:rsidR="00155C71" w:rsidRDefault="00155C71" w:rsidP="00330F63">
            <w:pPr>
              <w:widowControl w:val="0"/>
            </w:pPr>
            <w:r>
              <w:rPr>
                <w:rFonts w:ascii="Calibri" w:eastAsia="Calibri" w:hAnsi="Calibri" w:cs="Calibri"/>
                <w:sz w:val="20"/>
                <w:szCs w:val="20"/>
              </w:rPr>
              <w:t>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8506F4" w14:textId="77777777" w:rsidR="00155C71" w:rsidRDefault="00155C71" w:rsidP="00330F63">
            <w:pPr>
              <w:widowControl w:val="0"/>
            </w:pPr>
            <w:r>
              <w:rPr>
                <w:rFonts w:ascii="Calibri" w:eastAsia="Calibri" w:hAnsi="Calibri" w:cs="Calibri"/>
                <w:sz w:val="20"/>
                <w:szCs w:val="20"/>
              </w:rPr>
              <w:t>0.023702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685E8E" w14:textId="77777777" w:rsidR="00155C71" w:rsidRDefault="00155C71" w:rsidP="00330F63">
            <w:pPr>
              <w:widowControl w:val="0"/>
            </w:pPr>
            <w:r>
              <w:rPr>
                <w:rFonts w:ascii="Calibri" w:eastAsia="Calibri" w:hAnsi="Calibri" w:cs="Calibri"/>
                <w:sz w:val="20"/>
                <w:szCs w:val="20"/>
              </w:rPr>
              <w:t>0.849234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007C54" w14:textId="77777777" w:rsidR="00155C71" w:rsidRDefault="00155C71" w:rsidP="00330F63">
            <w:pPr>
              <w:widowControl w:val="0"/>
            </w:pPr>
            <w:r>
              <w:rPr>
                <w:rFonts w:ascii="Calibri" w:eastAsia="Calibri" w:hAnsi="Calibri" w:cs="Calibri"/>
                <w:b/>
                <w:sz w:val="20"/>
                <w:szCs w:val="20"/>
              </w:rPr>
              <w:t>0.439714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AE5709" w14:textId="77777777" w:rsidR="00155C71" w:rsidRDefault="00155C71" w:rsidP="00330F63">
            <w:pPr>
              <w:widowControl w:val="0"/>
            </w:pPr>
            <w:r>
              <w:rPr>
                <w:rFonts w:ascii="Calibri" w:eastAsia="Calibri" w:hAnsi="Calibri" w:cs="Calibri"/>
                <w:sz w:val="20"/>
                <w:szCs w:val="20"/>
              </w:rPr>
              <w:t>3.38519</w:t>
            </w:r>
          </w:p>
        </w:tc>
      </w:tr>
      <w:tr w:rsidR="00155C71" w14:paraId="33FEB18C"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8E61C6" w14:textId="77777777" w:rsidR="00155C71" w:rsidRDefault="00155C71" w:rsidP="00330F63">
            <w:pPr>
              <w:widowControl w:val="0"/>
            </w:pPr>
            <w:r>
              <w:rPr>
                <w:rFonts w:ascii="Calibri" w:eastAsia="Calibri" w:hAnsi="Calibri" w:cs="Calibri"/>
                <w:sz w:val="20"/>
                <w:szCs w:val="20"/>
              </w:rPr>
              <w:t>Within Groups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49BC66" w14:textId="77777777" w:rsidR="00155C71" w:rsidRDefault="00155C71" w:rsidP="00330F63">
            <w:pPr>
              <w:widowControl w:val="0"/>
            </w:pPr>
            <w:r>
              <w:rPr>
                <w:rFonts w:ascii="Calibri" w:eastAsia="Calibri" w:hAnsi="Calibri" w:cs="Calibri"/>
                <w:sz w:val="20"/>
                <w:szCs w:val="20"/>
              </w:rPr>
              <w:t>0.697748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CD87BC" w14:textId="77777777" w:rsidR="00155C71" w:rsidRDefault="00155C71" w:rsidP="00330F63">
            <w:pPr>
              <w:widowControl w:val="0"/>
            </w:pPr>
            <w:r>
              <w:rPr>
                <w:rFonts w:ascii="Calibri" w:eastAsia="Calibri" w:hAnsi="Calibri" w:cs="Calibri"/>
                <w:sz w:val="20"/>
                <w:szCs w:val="20"/>
              </w:rPr>
              <w:t>25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DCFE1B" w14:textId="77777777" w:rsidR="00155C71" w:rsidRDefault="00155C71" w:rsidP="00330F63">
            <w:pPr>
              <w:widowControl w:val="0"/>
            </w:pPr>
            <w:r>
              <w:rPr>
                <w:rFonts w:ascii="Calibri" w:eastAsia="Calibri" w:hAnsi="Calibri" w:cs="Calibri"/>
                <w:sz w:val="20"/>
                <w:szCs w:val="20"/>
              </w:rPr>
              <w:t>0.02791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0D1E3D"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4DC821"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0355C7" w14:textId="77777777" w:rsidR="00155C71" w:rsidRDefault="00155C71" w:rsidP="00330F63">
            <w:pPr>
              <w:widowControl w:val="0"/>
            </w:pPr>
            <w:r>
              <w:rPr>
                <w:rFonts w:ascii="Calibri" w:eastAsia="Calibri" w:hAnsi="Calibri" w:cs="Calibri"/>
                <w:sz w:val="20"/>
                <w:szCs w:val="20"/>
              </w:rPr>
              <w:t xml:space="preserve"> </w:t>
            </w:r>
          </w:p>
        </w:tc>
      </w:tr>
      <w:tr w:rsidR="00155C71" w14:paraId="10BD6F50" w14:textId="77777777" w:rsidTr="00330F63">
        <w:tc>
          <w:tcPr>
            <w:tcW w:w="22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EE243F" w14:textId="77777777" w:rsidR="00155C71" w:rsidRDefault="00155C71" w:rsidP="00330F63">
            <w:pPr>
              <w:widowControl w:val="0"/>
            </w:pPr>
            <w:r>
              <w:rPr>
                <w:rFonts w:ascii="Calibri" w:eastAsia="Calibri" w:hAnsi="Calibri" w:cs="Calibri"/>
                <w:sz w:val="20"/>
                <w:szCs w:val="20"/>
              </w:rPr>
              <w:t>Total</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F15D4D" w14:textId="77777777" w:rsidR="00155C71" w:rsidRDefault="00155C71" w:rsidP="00330F63">
            <w:pPr>
              <w:widowControl w:val="0"/>
            </w:pPr>
            <w:r>
              <w:rPr>
                <w:rFonts w:ascii="Calibri" w:eastAsia="Calibri" w:hAnsi="Calibri" w:cs="Calibri"/>
                <w:sz w:val="20"/>
                <w:szCs w:val="20"/>
              </w:rPr>
              <w:t>0.745152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9539B3" w14:textId="77777777" w:rsidR="00155C71" w:rsidRDefault="00155C71" w:rsidP="00330F63">
            <w:pPr>
              <w:widowControl w:val="0"/>
            </w:pPr>
            <w:r>
              <w:rPr>
                <w:rFonts w:ascii="Calibri" w:eastAsia="Calibri" w:hAnsi="Calibri" w:cs="Calibri"/>
                <w:sz w:val="20"/>
                <w:szCs w:val="20"/>
              </w:rPr>
              <w:t>27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D362FD"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897161"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CF7E9C"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3927ED" w14:textId="77777777" w:rsidR="00155C71" w:rsidRDefault="00155C71" w:rsidP="00330F63">
            <w:pPr>
              <w:widowControl w:val="0"/>
            </w:pPr>
            <w:r>
              <w:rPr>
                <w:rFonts w:ascii="Calibri" w:eastAsia="Calibri" w:hAnsi="Calibri" w:cs="Calibri"/>
                <w:sz w:val="20"/>
                <w:szCs w:val="20"/>
              </w:rPr>
              <w:t xml:space="preserve"> </w:t>
            </w:r>
          </w:p>
        </w:tc>
      </w:tr>
    </w:tbl>
    <w:p w14:paraId="4E641D17" w14:textId="77777777" w:rsidR="00155C71" w:rsidRDefault="00155C71" w:rsidP="00155C71">
      <w:pPr>
        <w:spacing w:line="240" w:lineRule="auto"/>
      </w:pPr>
    </w:p>
    <w:tbl>
      <w:tblPr>
        <w:tblW w:w="9275" w:type="dxa"/>
        <w:tblBorders>
          <w:top w:val="nil"/>
          <w:left w:val="nil"/>
          <w:bottom w:val="nil"/>
          <w:right w:val="nil"/>
          <w:insideH w:val="nil"/>
          <w:insideV w:val="nil"/>
        </w:tblBorders>
        <w:tblLayout w:type="fixed"/>
        <w:tblLook w:val="0600" w:firstRow="0" w:lastRow="0" w:firstColumn="0" w:lastColumn="0" w:noHBand="1" w:noVBand="1"/>
      </w:tblPr>
      <w:tblGrid>
        <w:gridCol w:w="2315"/>
        <w:gridCol w:w="1160"/>
        <w:gridCol w:w="1160"/>
        <w:gridCol w:w="1160"/>
        <w:gridCol w:w="1160"/>
        <w:gridCol w:w="1160"/>
        <w:gridCol w:w="1160"/>
      </w:tblGrid>
      <w:tr w:rsidR="00155C71" w14:paraId="1A12E475" w14:textId="77777777" w:rsidTr="00330F63">
        <w:tc>
          <w:tcPr>
            <w:tcW w:w="23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BCCAB4" w14:textId="77777777" w:rsidR="00155C71" w:rsidRDefault="00155C71" w:rsidP="00330F63">
            <w:pPr>
              <w:widowControl w:val="0"/>
            </w:pPr>
            <w:r>
              <w:rPr>
                <w:rFonts w:ascii="Calibri" w:eastAsia="Calibri" w:hAnsi="Calibri" w:cs="Calibri"/>
                <w:sz w:val="20"/>
                <w:szCs w:val="20"/>
              </w:rPr>
              <w:t>(-) PGR Shoot ANOVA</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B942F0"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49F297"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EC5901"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1F6683"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AC7FB0"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AB6373" w14:textId="77777777" w:rsidR="00155C71" w:rsidRDefault="00155C71" w:rsidP="00330F63">
            <w:pPr>
              <w:widowControl w:val="0"/>
            </w:pPr>
            <w:r>
              <w:rPr>
                <w:rFonts w:ascii="Calibri" w:eastAsia="Calibri" w:hAnsi="Calibri" w:cs="Calibri"/>
                <w:sz w:val="20"/>
                <w:szCs w:val="20"/>
              </w:rPr>
              <w:t xml:space="preserve"> </w:t>
            </w:r>
          </w:p>
        </w:tc>
      </w:tr>
      <w:tr w:rsidR="00155C71" w14:paraId="6917E027" w14:textId="77777777" w:rsidTr="00330F63">
        <w:tc>
          <w:tcPr>
            <w:tcW w:w="23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D32063" w14:textId="77777777" w:rsidR="00155C71" w:rsidRDefault="00155C71" w:rsidP="00330F63">
            <w:pPr>
              <w:widowControl w:val="0"/>
            </w:pPr>
            <w:r>
              <w:rPr>
                <w:rFonts w:ascii="Calibri" w:eastAsia="Calibri" w:hAnsi="Calibri" w:cs="Calibri"/>
                <w:sz w:val="20"/>
                <w:szCs w:val="20"/>
              </w:rPr>
              <w:t>SUMMARY</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8E6588"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D9FE01"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F23FE8"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8A956E"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9350E2"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92E995" w14:textId="77777777" w:rsidR="00155C71" w:rsidRDefault="00155C71" w:rsidP="00330F63">
            <w:pPr>
              <w:widowControl w:val="0"/>
            </w:pPr>
            <w:r>
              <w:rPr>
                <w:rFonts w:ascii="Calibri" w:eastAsia="Calibri" w:hAnsi="Calibri" w:cs="Calibri"/>
                <w:sz w:val="20"/>
                <w:szCs w:val="20"/>
              </w:rPr>
              <w:t xml:space="preserve"> </w:t>
            </w:r>
          </w:p>
        </w:tc>
      </w:tr>
      <w:tr w:rsidR="00155C71" w14:paraId="401DAED0" w14:textId="77777777" w:rsidTr="00330F63">
        <w:tc>
          <w:tcPr>
            <w:tcW w:w="23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FF2F01" w14:textId="77777777" w:rsidR="00155C71" w:rsidRDefault="00155C71" w:rsidP="00330F63">
            <w:pPr>
              <w:widowControl w:val="0"/>
            </w:pPr>
            <w:r>
              <w:rPr>
                <w:rFonts w:ascii="Calibri" w:eastAsia="Calibri" w:hAnsi="Calibri" w:cs="Calibri"/>
                <w:sz w:val="20"/>
                <w:szCs w:val="20"/>
              </w:rPr>
              <w:t>Groups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BB1659" w14:textId="77777777" w:rsidR="00155C71" w:rsidRDefault="00155C71" w:rsidP="00330F63">
            <w:pPr>
              <w:widowControl w:val="0"/>
            </w:pPr>
            <w:r>
              <w:rPr>
                <w:rFonts w:ascii="Calibri" w:eastAsia="Calibri" w:hAnsi="Calibri" w:cs="Calibri"/>
                <w:sz w:val="20"/>
                <w:szCs w:val="20"/>
              </w:rPr>
              <w:t>Count</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553E21" w14:textId="77777777" w:rsidR="00155C71" w:rsidRDefault="00155C71" w:rsidP="00330F63">
            <w:pPr>
              <w:widowControl w:val="0"/>
            </w:pPr>
            <w:r>
              <w:rPr>
                <w:rFonts w:ascii="Calibri" w:eastAsia="Calibri" w:hAnsi="Calibri" w:cs="Calibri"/>
                <w:sz w:val="20"/>
                <w:szCs w:val="20"/>
              </w:rPr>
              <w:t>Sum</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3D641D" w14:textId="77777777" w:rsidR="00155C71" w:rsidRDefault="00155C71" w:rsidP="00330F63">
            <w:pPr>
              <w:widowControl w:val="0"/>
            </w:pPr>
            <w:r>
              <w:rPr>
                <w:rFonts w:ascii="Calibri" w:eastAsia="Calibri" w:hAnsi="Calibri" w:cs="Calibri"/>
                <w:sz w:val="20"/>
                <w:szCs w:val="20"/>
              </w:rPr>
              <w:t>Average</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366422" w14:textId="77777777" w:rsidR="00155C71" w:rsidRDefault="00155C71" w:rsidP="00330F63">
            <w:pPr>
              <w:widowControl w:val="0"/>
            </w:pPr>
            <w:r>
              <w:rPr>
                <w:rFonts w:ascii="Calibri" w:eastAsia="Calibri" w:hAnsi="Calibri" w:cs="Calibri"/>
                <w:sz w:val="20"/>
                <w:szCs w:val="20"/>
              </w:rPr>
              <w:t>Variance</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AC3DA7"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C5E638" w14:textId="77777777" w:rsidR="00155C71" w:rsidRDefault="00155C71" w:rsidP="00330F63">
            <w:pPr>
              <w:widowControl w:val="0"/>
            </w:pPr>
            <w:r>
              <w:rPr>
                <w:rFonts w:ascii="Calibri" w:eastAsia="Calibri" w:hAnsi="Calibri" w:cs="Calibri"/>
                <w:sz w:val="20"/>
                <w:szCs w:val="20"/>
              </w:rPr>
              <w:t xml:space="preserve"> </w:t>
            </w:r>
          </w:p>
        </w:tc>
      </w:tr>
      <w:tr w:rsidR="00155C71" w14:paraId="4429D51B" w14:textId="77777777" w:rsidTr="00330F63">
        <w:tc>
          <w:tcPr>
            <w:tcW w:w="23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C82B71" w14:textId="77777777" w:rsidR="00155C71" w:rsidRDefault="00155C71" w:rsidP="00330F63">
            <w:pPr>
              <w:widowControl w:val="0"/>
            </w:pPr>
            <w:r>
              <w:rPr>
                <w:rFonts w:ascii="Calibri" w:eastAsia="Calibri" w:hAnsi="Calibri" w:cs="Calibri"/>
                <w:sz w:val="20"/>
                <w:szCs w:val="20"/>
              </w:rPr>
              <w:t>0</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376BA4" w14:textId="77777777" w:rsidR="00155C71" w:rsidRDefault="00155C71" w:rsidP="00330F63">
            <w:pPr>
              <w:widowControl w:val="0"/>
            </w:pPr>
            <w:r>
              <w:rPr>
                <w:rFonts w:ascii="Calibri" w:eastAsia="Calibri" w:hAnsi="Calibri" w:cs="Calibri"/>
                <w:sz w:val="20"/>
                <w:szCs w:val="20"/>
              </w:rPr>
              <w:t>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292108" w14:textId="77777777" w:rsidR="00155C71" w:rsidRDefault="00155C71" w:rsidP="00330F63">
            <w:pPr>
              <w:widowControl w:val="0"/>
            </w:pPr>
            <w:r>
              <w:rPr>
                <w:rFonts w:ascii="Calibri" w:eastAsia="Calibri" w:hAnsi="Calibri" w:cs="Calibri"/>
                <w:sz w:val="20"/>
                <w:szCs w:val="20"/>
              </w:rPr>
              <w:t>3.472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E5216C" w14:textId="77777777" w:rsidR="00155C71" w:rsidRDefault="00155C71" w:rsidP="00330F63">
            <w:pPr>
              <w:widowControl w:val="0"/>
            </w:pPr>
            <w:r>
              <w:rPr>
                <w:rFonts w:ascii="Calibri" w:eastAsia="Calibri" w:hAnsi="Calibri" w:cs="Calibri"/>
                <w:sz w:val="20"/>
                <w:szCs w:val="20"/>
              </w:rPr>
              <w:t>0.434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400D30" w14:textId="77777777" w:rsidR="00155C71" w:rsidRDefault="00155C71" w:rsidP="00330F63">
            <w:pPr>
              <w:widowControl w:val="0"/>
            </w:pPr>
            <w:r>
              <w:rPr>
                <w:rFonts w:ascii="Calibri" w:eastAsia="Calibri" w:hAnsi="Calibri" w:cs="Calibri"/>
                <w:sz w:val="20"/>
                <w:szCs w:val="20"/>
              </w:rPr>
              <w:t>0.091103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46EC4A"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E3A47A" w14:textId="77777777" w:rsidR="00155C71" w:rsidRDefault="00155C71" w:rsidP="00330F63">
            <w:pPr>
              <w:widowControl w:val="0"/>
            </w:pPr>
            <w:r>
              <w:rPr>
                <w:rFonts w:ascii="Calibri" w:eastAsia="Calibri" w:hAnsi="Calibri" w:cs="Calibri"/>
                <w:sz w:val="20"/>
                <w:szCs w:val="20"/>
              </w:rPr>
              <w:t xml:space="preserve"> </w:t>
            </w:r>
          </w:p>
        </w:tc>
      </w:tr>
      <w:tr w:rsidR="00155C71" w14:paraId="055F109B" w14:textId="77777777" w:rsidTr="00330F63">
        <w:tc>
          <w:tcPr>
            <w:tcW w:w="23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E13F28" w14:textId="77777777" w:rsidR="00155C71" w:rsidRDefault="00155C71" w:rsidP="00330F63">
            <w:pPr>
              <w:widowControl w:val="0"/>
            </w:pPr>
            <w:r>
              <w:rPr>
                <w:rFonts w:ascii="Calibri" w:eastAsia="Calibri" w:hAnsi="Calibri" w:cs="Calibri"/>
                <w:sz w:val="20"/>
                <w:szCs w:val="20"/>
              </w:rPr>
              <w:t>0.5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40ACE9" w14:textId="77777777" w:rsidR="00155C71" w:rsidRDefault="00155C71" w:rsidP="00330F63">
            <w:pPr>
              <w:widowControl w:val="0"/>
            </w:pPr>
            <w:r>
              <w:rPr>
                <w:rFonts w:ascii="Calibri" w:eastAsia="Calibri" w:hAnsi="Calibri" w:cs="Calibri"/>
                <w:sz w:val="20"/>
                <w:szCs w:val="20"/>
              </w:rPr>
              <w:t>9</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363625" w14:textId="77777777" w:rsidR="00155C71" w:rsidRDefault="00155C71" w:rsidP="00330F63">
            <w:pPr>
              <w:widowControl w:val="0"/>
            </w:pPr>
            <w:r>
              <w:rPr>
                <w:rFonts w:ascii="Calibri" w:eastAsia="Calibri" w:hAnsi="Calibri" w:cs="Calibri"/>
                <w:sz w:val="20"/>
                <w:szCs w:val="20"/>
              </w:rPr>
              <w:t>2.846</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C7F890" w14:textId="77777777" w:rsidR="00155C71" w:rsidRDefault="00155C71" w:rsidP="00330F63">
            <w:pPr>
              <w:widowControl w:val="0"/>
            </w:pPr>
            <w:r>
              <w:rPr>
                <w:rFonts w:ascii="Calibri" w:eastAsia="Calibri" w:hAnsi="Calibri" w:cs="Calibri"/>
                <w:sz w:val="20"/>
                <w:szCs w:val="20"/>
              </w:rPr>
              <w:t>0.316222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97A553" w14:textId="77777777" w:rsidR="00155C71" w:rsidRDefault="00155C71" w:rsidP="00330F63">
            <w:pPr>
              <w:widowControl w:val="0"/>
            </w:pPr>
            <w:r>
              <w:rPr>
                <w:rFonts w:ascii="Calibri" w:eastAsia="Calibri" w:hAnsi="Calibri" w:cs="Calibri"/>
                <w:sz w:val="20"/>
                <w:szCs w:val="20"/>
              </w:rPr>
              <w:t>0.072393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AE221E"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5F9EE3" w14:textId="77777777" w:rsidR="00155C71" w:rsidRDefault="00155C71" w:rsidP="00330F63">
            <w:pPr>
              <w:widowControl w:val="0"/>
            </w:pPr>
            <w:r>
              <w:rPr>
                <w:rFonts w:ascii="Calibri" w:eastAsia="Calibri" w:hAnsi="Calibri" w:cs="Calibri"/>
                <w:sz w:val="20"/>
                <w:szCs w:val="20"/>
              </w:rPr>
              <w:t xml:space="preserve"> </w:t>
            </w:r>
          </w:p>
        </w:tc>
      </w:tr>
      <w:tr w:rsidR="00155C71" w14:paraId="28E3E313" w14:textId="77777777" w:rsidTr="00330F63">
        <w:tc>
          <w:tcPr>
            <w:tcW w:w="23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0CCF3F" w14:textId="77777777" w:rsidR="00155C71" w:rsidRDefault="00155C71" w:rsidP="00330F63">
            <w:pPr>
              <w:widowControl w:val="0"/>
            </w:pPr>
            <w:r>
              <w:rPr>
                <w:rFonts w:ascii="Calibri" w:eastAsia="Calibri" w:hAnsi="Calibri" w:cs="Calibri"/>
                <w:sz w:val="20"/>
                <w:szCs w:val="20"/>
              </w:rPr>
              <w:t>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775B8F" w14:textId="77777777" w:rsidR="00155C71" w:rsidRDefault="00155C71" w:rsidP="00330F63">
            <w:pPr>
              <w:widowControl w:val="0"/>
            </w:pPr>
            <w:r>
              <w:rPr>
                <w:rFonts w:ascii="Calibri" w:eastAsia="Calibri" w:hAnsi="Calibri" w:cs="Calibri"/>
                <w:sz w:val="20"/>
                <w:szCs w:val="20"/>
              </w:rPr>
              <w:t>11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005536" w14:textId="77777777" w:rsidR="00155C71" w:rsidRDefault="00155C71" w:rsidP="00330F63">
            <w:pPr>
              <w:widowControl w:val="0"/>
            </w:pPr>
            <w:r>
              <w:rPr>
                <w:rFonts w:ascii="Calibri" w:eastAsia="Calibri" w:hAnsi="Calibri" w:cs="Calibri"/>
                <w:sz w:val="20"/>
                <w:szCs w:val="20"/>
              </w:rPr>
              <w:t>5.07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D1F7C4" w14:textId="77777777" w:rsidR="00155C71" w:rsidRDefault="00155C71" w:rsidP="00330F63">
            <w:pPr>
              <w:widowControl w:val="0"/>
            </w:pPr>
            <w:r>
              <w:rPr>
                <w:rFonts w:ascii="Calibri" w:eastAsia="Calibri" w:hAnsi="Calibri" w:cs="Calibri"/>
                <w:sz w:val="20"/>
                <w:szCs w:val="20"/>
              </w:rPr>
              <w:t>0.460909</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1B23D8" w14:textId="77777777" w:rsidR="00155C71" w:rsidRDefault="00155C71" w:rsidP="00330F63">
            <w:pPr>
              <w:widowControl w:val="0"/>
            </w:pPr>
            <w:r>
              <w:rPr>
                <w:rFonts w:ascii="Calibri" w:eastAsia="Calibri" w:hAnsi="Calibri" w:cs="Calibri"/>
                <w:sz w:val="20"/>
                <w:szCs w:val="20"/>
              </w:rPr>
              <w:t>0.064671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3B093D"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DE0E9F" w14:textId="77777777" w:rsidR="00155C71" w:rsidRDefault="00155C71" w:rsidP="00330F63">
            <w:pPr>
              <w:widowControl w:val="0"/>
            </w:pPr>
            <w:r>
              <w:rPr>
                <w:rFonts w:ascii="Calibri" w:eastAsia="Calibri" w:hAnsi="Calibri" w:cs="Calibri"/>
                <w:sz w:val="20"/>
                <w:szCs w:val="20"/>
              </w:rPr>
              <w:t xml:space="preserve"> </w:t>
            </w:r>
          </w:p>
        </w:tc>
      </w:tr>
      <w:tr w:rsidR="00155C71" w14:paraId="0EB7F0E5" w14:textId="77777777" w:rsidTr="00330F63">
        <w:tc>
          <w:tcPr>
            <w:tcW w:w="23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8B14C3" w14:textId="77777777" w:rsidR="00155C71" w:rsidRDefault="00155C71" w:rsidP="00330F63">
            <w:pPr>
              <w:widowControl w:val="0"/>
            </w:pPr>
            <w:r>
              <w:rPr>
                <w:rFonts w:ascii="Calibri" w:eastAsia="Calibri" w:hAnsi="Calibri" w:cs="Calibri"/>
                <w:sz w:val="20"/>
                <w:szCs w:val="20"/>
              </w:rPr>
              <w:t>ANOVA</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A853E7"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A7C7AC"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A3C39D"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94255E"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6A5DFF"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A4A0C1" w14:textId="77777777" w:rsidR="00155C71" w:rsidRDefault="00155C71" w:rsidP="00330F63">
            <w:pPr>
              <w:widowControl w:val="0"/>
            </w:pPr>
            <w:r>
              <w:rPr>
                <w:rFonts w:ascii="Calibri" w:eastAsia="Calibri" w:hAnsi="Calibri" w:cs="Calibri"/>
                <w:sz w:val="20"/>
                <w:szCs w:val="20"/>
              </w:rPr>
              <w:t xml:space="preserve"> </w:t>
            </w:r>
          </w:p>
        </w:tc>
      </w:tr>
      <w:tr w:rsidR="00155C71" w14:paraId="072C147D" w14:textId="77777777" w:rsidTr="00330F63">
        <w:tc>
          <w:tcPr>
            <w:tcW w:w="23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A14BE5" w14:textId="77777777" w:rsidR="00155C71" w:rsidRDefault="00155C71" w:rsidP="00330F63">
            <w:pPr>
              <w:widowControl w:val="0"/>
            </w:pPr>
            <w:r>
              <w:rPr>
                <w:rFonts w:ascii="Calibri" w:eastAsia="Calibri" w:hAnsi="Calibri" w:cs="Calibri"/>
                <w:sz w:val="20"/>
                <w:szCs w:val="20"/>
              </w:rPr>
              <w:t>Source of Variation</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E96DB3" w14:textId="77777777" w:rsidR="00155C71" w:rsidRDefault="00155C71" w:rsidP="00330F63">
            <w:pPr>
              <w:widowControl w:val="0"/>
            </w:pPr>
            <w:r>
              <w:rPr>
                <w:rFonts w:ascii="Calibri" w:eastAsia="Calibri" w:hAnsi="Calibri" w:cs="Calibri"/>
                <w:sz w:val="20"/>
                <w:szCs w:val="20"/>
              </w:rPr>
              <w:t>SS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22603F" w14:textId="77777777" w:rsidR="00155C71" w:rsidRDefault="00155C71" w:rsidP="00330F63">
            <w:pPr>
              <w:widowControl w:val="0"/>
            </w:pPr>
            <w:r>
              <w:rPr>
                <w:rFonts w:ascii="Calibri" w:eastAsia="Calibri" w:hAnsi="Calibri" w:cs="Calibri"/>
                <w:sz w:val="20"/>
                <w:szCs w:val="20"/>
              </w:rPr>
              <w:t>df</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D2F9CB" w14:textId="77777777" w:rsidR="00155C71" w:rsidRDefault="00155C71" w:rsidP="00330F63">
            <w:pPr>
              <w:widowControl w:val="0"/>
            </w:pPr>
            <w:r>
              <w:rPr>
                <w:rFonts w:ascii="Calibri" w:eastAsia="Calibri" w:hAnsi="Calibri" w:cs="Calibri"/>
                <w:sz w:val="20"/>
                <w:szCs w:val="20"/>
              </w:rPr>
              <w:t>MS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C5E7B2" w14:textId="77777777" w:rsidR="00155C71" w:rsidRDefault="00155C71" w:rsidP="00330F63">
            <w:pPr>
              <w:widowControl w:val="0"/>
            </w:pPr>
            <w:r>
              <w:rPr>
                <w:rFonts w:ascii="Calibri" w:eastAsia="Calibri" w:hAnsi="Calibri" w:cs="Calibri"/>
                <w:sz w:val="20"/>
                <w:szCs w:val="20"/>
              </w:rPr>
              <w:t>F</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565062" w14:textId="77777777" w:rsidR="00155C71" w:rsidRDefault="00155C71" w:rsidP="00330F63">
            <w:pPr>
              <w:widowControl w:val="0"/>
            </w:pPr>
            <w:r>
              <w:rPr>
                <w:rFonts w:ascii="Calibri" w:eastAsia="Calibri" w:hAnsi="Calibri" w:cs="Calibri"/>
                <w:b/>
                <w:sz w:val="20"/>
                <w:szCs w:val="20"/>
              </w:rPr>
              <w:t>P-value</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56ACB3" w14:textId="77777777" w:rsidR="00155C71" w:rsidRDefault="00155C71" w:rsidP="00330F63">
            <w:pPr>
              <w:widowControl w:val="0"/>
            </w:pPr>
            <w:r>
              <w:rPr>
                <w:rFonts w:ascii="Calibri" w:eastAsia="Calibri" w:hAnsi="Calibri" w:cs="Calibri"/>
                <w:sz w:val="20"/>
                <w:szCs w:val="20"/>
              </w:rPr>
              <w:t>F crit</w:t>
            </w:r>
          </w:p>
        </w:tc>
      </w:tr>
      <w:tr w:rsidR="00155C71" w14:paraId="67C59F08" w14:textId="77777777" w:rsidTr="00330F63">
        <w:tc>
          <w:tcPr>
            <w:tcW w:w="23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1AC17F" w14:textId="77777777" w:rsidR="00155C71" w:rsidRDefault="00155C71" w:rsidP="00330F63">
            <w:pPr>
              <w:widowControl w:val="0"/>
            </w:pPr>
            <w:r>
              <w:rPr>
                <w:rFonts w:ascii="Calibri" w:eastAsia="Calibri" w:hAnsi="Calibri" w:cs="Calibri"/>
                <w:sz w:val="20"/>
                <w:szCs w:val="20"/>
              </w:rPr>
              <w:t>Between Groups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7E06EB" w14:textId="77777777" w:rsidR="00155C71" w:rsidRDefault="00155C71" w:rsidP="00330F63">
            <w:pPr>
              <w:widowControl w:val="0"/>
            </w:pPr>
            <w:r>
              <w:rPr>
                <w:rFonts w:ascii="Calibri" w:eastAsia="Calibri" w:hAnsi="Calibri" w:cs="Calibri"/>
                <w:sz w:val="20"/>
                <w:szCs w:val="20"/>
              </w:rPr>
              <w:t>0.111963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DC40C9" w14:textId="77777777" w:rsidR="00155C71" w:rsidRDefault="00155C71" w:rsidP="00330F63">
            <w:pPr>
              <w:widowControl w:val="0"/>
            </w:pPr>
            <w:r>
              <w:rPr>
                <w:rFonts w:ascii="Calibri" w:eastAsia="Calibri" w:hAnsi="Calibri" w:cs="Calibri"/>
                <w:sz w:val="20"/>
                <w:szCs w:val="20"/>
              </w:rPr>
              <w:t>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AE2994" w14:textId="77777777" w:rsidR="00155C71" w:rsidRDefault="00155C71" w:rsidP="00330F63">
            <w:pPr>
              <w:widowControl w:val="0"/>
            </w:pPr>
            <w:r>
              <w:rPr>
                <w:rFonts w:ascii="Calibri" w:eastAsia="Calibri" w:hAnsi="Calibri" w:cs="Calibri"/>
                <w:sz w:val="20"/>
                <w:szCs w:val="20"/>
              </w:rPr>
              <w:t>0.055982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7DBBFA" w14:textId="77777777" w:rsidR="00155C71" w:rsidRDefault="00155C71" w:rsidP="00330F63">
            <w:pPr>
              <w:widowControl w:val="0"/>
            </w:pPr>
            <w:r>
              <w:rPr>
                <w:rFonts w:ascii="Calibri" w:eastAsia="Calibri" w:hAnsi="Calibri" w:cs="Calibri"/>
                <w:sz w:val="20"/>
                <w:szCs w:val="20"/>
              </w:rPr>
              <w:t>0.751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A13BEA" w14:textId="77777777" w:rsidR="00155C71" w:rsidRDefault="00155C71" w:rsidP="00330F63">
            <w:pPr>
              <w:widowControl w:val="0"/>
            </w:pPr>
            <w:r>
              <w:rPr>
                <w:rFonts w:ascii="Calibri" w:eastAsia="Calibri" w:hAnsi="Calibri" w:cs="Calibri"/>
                <w:b/>
                <w:sz w:val="20"/>
                <w:szCs w:val="20"/>
              </w:rPr>
              <w:t>0.482244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844E88" w14:textId="77777777" w:rsidR="00155C71" w:rsidRDefault="00155C71" w:rsidP="00330F63">
            <w:pPr>
              <w:widowControl w:val="0"/>
            </w:pPr>
            <w:r>
              <w:rPr>
                <w:rFonts w:ascii="Calibri" w:eastAsia="Calibri" w:hAnsi="Calibri" w:cs="Calibri"/>
                <w:sz w:val="20"/>
                <w:szCs w:val="20"/>
              </w:rPr>
              <w:t>3.38519</w:t>
            </w:r>
          </w:p>
        </w:tc>
      </w:tr>
      <w:tr w:rsidR="00155C71" w14:paraId="06846FDA" w14:textId="77777777" w:rsidTr="00330F63">
        <w:tc>
          <w:tcPr>
            <w:tcW w:w="23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72D7C4" w14:textId="77777777" w:rsidR="00155C71" w:rsidRDefault="00155C71" w:rsidP="00330F63">
            <w:pPr>
              <w:widowControl w:val="0"/>
            </w:pPr>
            <w:r>
              <w:rPr>
                <w:rFonts w:ascii="Calibri" w:eastAsia="Calibri" w:hAnsi="Calibri" w:cs="Calibri"/>
                <w:sz w:val="20"/>
                <w:szCs w:val="20"/>
              </w:rPr>
              <w:t>Within Groups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CC3639" w14:textId="77777777" w:rsidR="00155C71" w:rsidRDefault="00155C71" w:rsidP="00330F63">
            <w:pPr>
              <w:widowControl w:val="0"/>
            </w:pPr>
            <w:r>
              <w:rPr>
                <w:rFonts w:ascii="Calibri" w:eastAsia="Calibri" w:hAnsi="Calibri" w:cs="Calibri"/>
                <w:sz w:val="20"/>
                <w:szCs w:val="20"/>
              </w:rPr>
              <w:t>1.86357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48EF24" w14:textId="77777777" w:rsidR="00155C71" w:rsidRDefault="00155C71" w:rsidP="00330F63">
            <w:pPr>
              <w:widowControl w:val="0"/>
            </w:pPr>
            <w:r>
              <w:rPr>
                <w:rFonts w:ascii="Calibri" w:eastAsia="Calibri" w:hAnsi="Calibri" w:cs="Calibri"/>
                <w:sz w:val="20"/>
                <w:szCs w:val="20"/>
              </w:rPr>
              <w:t>25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0B0807" w14:textId="77777777" w:rsidR="00155C71" w:rsidRDefault="00155C71" w:rsidP="00330F63">
            <w:pPr>
              <w:widowControl w:val="0"/>
            </w:pPr>
            <w:r>
              <w:rPr>
                <w:rFonts w:ascii="Calibri" w:eastAsia="Calibri" w:hAnsi="Calibri" w:cs="Calibri"/>
                <w:sz w:val="20"/>
                <w:szCs w:val="20"/>
              </w:rPr>
              <w:t>0.074543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3FC71D"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C683D1"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BBD26C" w14:textId="77777777" w:rsidR="00155C71" w:rsidRDefault="00155C71" w:rsidP="00330F63">
            <w:pPr>
              <w:widowControl w:val="0"/>
            </w:pPr>
            <w:r>
              <w:rPr>
                <w:rFonts w:ascii="Calibri" w:eastAsia="Calibri" w:hAnsi="Calibri" w:cs="Calibri"/>
                <w:sz w:val="20"/>
                <w:szCs w:val="20"/>
              </w:rPr>
              <w:t xml:space="preserve"> </w:t>
            </w:r>
          </w:p>
        </w:tc>
      </w:tr>
      <w:tr w:rsidR="00155C71" w14:paraId="32642A68" w14:textId="77777777" w:rsidTr="00330F63">
        <w:tc>
          <w:tcPr>
            <w:tcW w:w="23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C39FFD" w14:textId="77777777" w:rsidR="00155C71" w:rsidRDefault="00155C71" w:rsidP="00330F63">
            <w:pPr>
              <w:widowControl w:val="0"/>
            </w:pPr>
            <w:r>
              <w:rPr>
                <w:rFonts w:ascii="Calibri" w:eastAsia="Calibri" w:hAnsi="Calibri" w:cs="Calibri"/>
                <w:sz w:val="20"/>
                <w:szCs w:val="20"/>
              </w:rPr>
              <w:t>Total</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DD83AD" w14:textId="77777777" w:rsidR="00155C71" w:rsidRDefault="00155C71" w:rsidP="00330F63">
            <w:pPr>
              <w:widowControl w:val="0"/>
            </w:pPr>
            <w:r>
              <w:rPr>
                <w:rFonts w:ascii="Calibri" w:eastAsia="Calibri" w:hAnsi="Calibri" w:cs="Calibri"/>
                <w:sz w:val="20"/>
                <w:szCs w:val="20"/>
              </w:rPr>
              <w:t>1.975534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116ABA" w14:textId="77777777" w:rsidR="00155C71" w:rsidRDefault="00155C71" w:rsidP="00330F63">
            <w:pPr>
              <w:widowControl w:val="0"/>
            </w:pPr>
            <w:r>
              <w:rPr>
                <w:rFonts w:ascii="Calibri" w:eastAsia="Calibri" w:hAnsi="Calibri" w:cs="Calibri"/>
                <w:sz w:val="20"/>
                <w:szCs w:val="20"/>
              </w:rPr>
              <w:t>27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38241B"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CE0509"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A41353" w14:textId="77777777" w:rsidR="00155C71" w:rsidRDefault="00155C71" w:rsidP="00330F63">
            <w:pPr>
              <w:widowControl w:val="0"/>
            </w:pPr>
            <w:r>
              <w:rPr>
                <w:rFonts w:ascii="Calibri" w:eastAsia="Calibri" w:hAnsi="Calibri" w:cs="Calibri"/>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5FDBD" w14:textId="77777777" w:rsidR="00155C71" w:rsidRDefault="00155C71" w:rsidP="00330F63">
            <w:pPr>
              <w:widowControl w:val="0"/>
            </w:pPr>
            <w:r>
              <w:rPr>
                <w:rFonts w:ascii="Calibri" w:eastAsia="Calibri" w:hAnsi="Calibri" w:cs="Calibri"/>
                <w:sz w:val="20"/>
                <w:szCs w:val="20"/>
              </w:rPr>
              <w:t xml:space="preserve"> </w:t>
            </w:r>
          </w:p>
        </w:tc>
      </w:tr>
    </w:tbl>
    <w:p w14:paraId="47BB9D17" w14:textId="77777777" w:rsidR="00155C71" w:rsidRDefault="00155C71" w:rsidP="00155C71">
      <w:pPr>
        <w:spacing w:line="240" w:lineRule="auto"/>
      </w:pPr>
    </w:p>
    <w:p w14:paraId="038655DF" w14:textId="77777777" w:rsidR="00155C71" w:rsidRDefault="00155C71" w:rsidP="00155C71">
      <w:pPr>
        <w:spacing w:line="240" w:lineRule="auto"/>
      </w:pPr>
    </w:p>
    <w:p w14:paraId="53990FAC" w14:textId="77777777" w:rsidR="00155C71" w:rsidRDefault="00155C71" w:rsidP="00155C71">
      <w:pPr>
        <w:spacing w:line="240" w:lineRule="auto"/>
      </w:pPr>
    </w:p>
    <w:p w14:paraId="31FB1426" w14:textId="77777777" w:rsidR="00155C71" w:rsidRDefault="00155C71" w:rsidP="00155C71">
      <w:pPr>
        <w:spacing w:line="240" w:lineRule="auto"/>
      </w:pPr>
    </w:p>
    <w:p w14:paraId="0840C768" w14:textId="77777777" w:rsidR="00155C71" w:rsidRDefault="00155C71" w:rsidP="00155C71">
      <w:pPr>
        <w:spacing w:line="240" w:lineRule="auto"/>
      </w:pPr>
    </w:p>
    <w:p w14:paraId="382E8CD7" w14:textId="77777777" w:rsidR="00155C71" w:rsidRDefault="00155C71" w:rsidP="00155C71">
      <w:pPr>
        <w:spacing w:line="240" w:lineRule="auto"/>
      </w:pPr>
    </w:p>
    <w:tbl>
      <w:tblPr>
        <w:tblW w:w="5250" w:type="dxa"/>
        <w:tblBorders>
          <w:top w:val="nil"/>
          <w:left w:val="nil"/>
          <w:bottom w:val="nil"/>
          <w:right w:val="nil"/>
          <w:insideH w:val="nil"/>
          <w:insideV w:val="nil"/>
        </w:tblBorders>
        <w:tblLayout w:type="fixed"/>
        <w:tblLook w:val="0600" w:firstRow="0" w:lastRow="0" w:firstColumn="0" w:lastColumn="0" w:noHBand="1" w:noVBand="1"/>
      </w:tblPr>
      <w:tblGrid>
        <w:gridCol w:w="3045"/>
        <w:gridCol w:w="1140"/>
        <w:gridCol w:w="1065"/>
      </w:tblGrid>
      <w:tr w:rsidR="00155C71" w:rsidRPr="00C3754A" w14:paraId="05145CCC" w14:textId="77777777" w:rsidTr="00330F63">
        <w:tc>
          <w:tcPr>
            <w:tcW w:w="30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DDE673" w14:textId="77777777" w:rsidR="00155C71" w:rsidRPr="00C3754A" w:rsidRDefault="00155C71" w:rsidP="00330F63">
            <w:pPr>
              <w:widowControl w:val="0"/>
              <w:rPr>
                <w:sz w:val="20"/>
              </w:rPr>
            </w:pPr>
            <w:r w:rsidRPr="00C3754A">
              <w:rPr>
                <w:rFonts w:ascii="Calibri" w:eastAsia="Calibri" w:hAnsi="Calibri" w:cs="Calibri"/>
                <w:sz w:val="18"/>
                <w:szCs w:val="20"/>
              </w:rPr>
              <w:t>(+) PGR Shoot T-test: 0%-50%</w:t>
            </w:r>
          </w:p>
        </w:tc>
        <w:tc>
          <w:tcPr>
            <w:tcW w:w="1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DEBB85"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CCACF7"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r w:rsidR="00155C71" w:rsidRPr="00C3754A" w14:paraId="3E3F59C3" w14:textId="77777777" w:rsidTr="00330F63">
        <w:tc>
          <w:tcPr>
            <w:tcW w:w="30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38A226"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c>
          <w:tcPr>
            <w:tcW w:w="1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B173CF" w14:textId="77777777" w:rsidR="00155C71" w:rsidRPr="00C3754A" w:rsidRDefault="00155C71" w:rsidP="00330F63">
            <w:pPr>
              <w:widowControl w:val="0"/>
              <w:rPr>
                <w:sz w:val="20"/>
              </w:rPr>
            </w:pPr>
            <w:r w:rsidRPr="00C3754A">
              <w:rPr>
                <w:rFonts w:ascii="Calibri" w:eastAsia="Calibri" w:hAnsi="Calibri" w:cs="Calibri"/>
                <w:sz w:val="18"/>
                <w:szCs w:val="20"/>
              </w:rPr>
              <w:t>0</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B4842D" w14:textId="77777777" w:rsidR="00155C71" w:rsidRPr="00C3754A" w:rsidRDefault="00155C71" w:rsidP="00330F63">
            <w:pPr>
              <w:widowControl w:val="0"/>
              <w:rPr>
                <w:sz w:val="20"/>
              </w:rPr>
            </w:pPr>
            <w:r w:rsidRPr="00C3754A">
              <w:rPr>
                <w:rFonts w:ascii="Calibri" w:eastAsia="Calibri" w:hAnsi="Calibri" w:cs="Calibri"/>
                <w:sz w:val="18"/>
                <w:szCs w:val="20"/>
              </w:rPr>
              <w:t>0.5</w:t>
            </w:r>
          </w:p>
        </w:tc>
      </w:tr>
      <w:tr w:rsidR="00155C71" w:rsidRPr="00C3754A" w14:paraId="34C6E28D" w14:textId="77777777" w:rsidTr="00330F63">
        <w:tc>
          <w:tcPr>
            <w:tcW w:w="30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635626" w14:textId="77777777" w:rsidR="00155C71" w:rsidRPr="00C3754A" w:rsidRDefault="00155C71" w:rsidP="00330F63">
            <w:pPr>
              <w:widowControl w:val="0"/>
              <w:rPr>
                <w:sz w:val="20"/>
              </w:rPr>
            </w:pPr>
            <w:r w:rsidRPr="00C3754A">
              <w:rPr>
                <w:rFonts w:ascii="Calibri" w:eastAsia="Calibri" w:hAnsi="Calibri" w:cs="Calibri"/>
                <w:sz w:val="18"/>
                <w:szCs w:val="20"/>
              </w:rPr>
              <w:t>Mean</w:t>
            </w:r>
          </w:p>
        </w:tc>
        <w:tc>
          <w:tcPr>
            <w:tcW w:w="1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ECAE25" w14:textId="77777777" w:rsidR="00155C71" w:rsidRPr="00C3754A" w:rsidRDefault="00155C71" w:rsidP="00330F63">
            <w:pPr>
              <w:widowControl w:val="0"/>
              <w:rPr>
                <w:sz w:val="20"/>
              </w:rPr>
            </w:pPr>
            <w:r w:rsidRPr="00C3754A">
              <w:rPr>
                <w:rFonts w:ascii="Calibri" w:eastAsia="Calibri" w:hAnsi="Calibri" w:cs="Calibri"/>
                <w:sz w:val="18"/>
                <w:szCs w:val="20"/>
              </w:rPr>
              <w:t>0.529818</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E1A013" w14:textId="77777777" w:rsidR="00155C71" w:rsidRPr="00C3754A" w:rsidRDefault="00155C71" w:rsidP="00330F63">
            <w:pPr>
              <w:widowControl w:val="0"/>
              <w:rPr>
                <w:sz w:val="20"/>
              </w:rPr>
            </w:pPr>
            <w:r w:rsidRPr="00C3754A">
              <w:rPr>
                <w:rFonts w:ascii="Calibri" w:eastAsia="Calibri" w:hAnsi="Calibri" w:cs="Calibri"/>
                <w:sz w:val="18"/>
                <w:szCs w:val="20"/>
              </w:rPr>
              <w:t>0.246875</w:t>
            </w:r>
          </w:p>
        </w:tc>
      </w:tr>
      <w:tr w:rsidR="00155C71" w:rsidRPr="00C3754A" w14:paraId="32C250AD" w14:textId="77777777" w:rsidTr="00330F63">
        <w:tc>
          <w:tcPr>
            <w:tcW w:w="30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EE1968" w14:textId="77777777" w:rsidR="00155C71" w:rsidRPr="00C3754A" w:rsidRDefault="00155C71" w:rsidP="00330F63">
            <w:pPr>
              <w:widowControl w:val="0"/>
              <w:rPr>
                <w:sz w:val="20"/>
              </w:rPr>
            </w:pPr>
            <w:r w:rsidRPr="00C3754A">
              <w:rPr>
                <w:rFonts w:ascii="Calibri" w:eastAsia="Calibri" w:hAnsi="Calibri" w:cs="Calibri"/>
                <w:sz w:val="18"/>
                <w:szCs w:val="20"/>
              </w:rPr>
              <w:t>Variance</w:t>
            </w:r>
          </w:p>
        </w:tc>
        <w:tc>
          <w:tcPr>
            <w:tcW w:w="1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5190FB" w14:textId="77777777" w:rsidR="00155C71" w:rsidRPr="00C3754A" w:rsidRDefault="00155C71" w:rsidP="00330F63">
            <w:pPr>
              <w:widowControl w:val="0"/>
              <w:rPr>
                <w:sz w:val="20"/>
              </w:rPr>
            </w:pPr>
            <w:r w:rsidRPr="00C3754A">
              <w:rPr>
                <w:rFonts w:ascii="Calibri" w:eastAsia="Calibri" w:hAnsi="Calibri" w:cs="Calibri"/>
                <w:sz w:val="18"/>
                <w:szCs w:val="20"/>
              </w:rPr>
              <w:t>0.093178</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33E419" w14:textId="77777777" w:rsidR="00155C71" w:rsidRPr="00C3754A" w:rsidRDefault="00155C71" w:rsidP="00330F63">
            <w:pPr>
              <w:widowControl w:val="0"/>
              <w:rPr>
                <w:sz w:val="20"/>
              </w:rPr>
            </w:pPr>
            <w:r w:rsidRPr="00C3754A">
              <w:rPr>
                <w:rFonts w:ascii="Calibri" w:eastAsia="Calibri" w:hAnsi="Calibri" w:cs="Calibri"/>
                <w:sz w:val="18"/>
                <w:szCs w:val="20"/>
              </w:rPr>
              <w:t>0.007001</w:t>
            </w:r>
          </w:p>
        </w:tc>
      </w:tr>
      <w:tr w:rsidR="00155C71" w:rsidRPr="00C3754A" w14:paraId="3B850542" w14:textId="77777777" w:rsidTr="00330F63">
        <w:tc>
          <w:tcPr>
            <w:tcW w:w="30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9DBC29" w14:textId="77777777" w:rsidR="00155C71" w:rsidRPr="00C3754A" w:rsidRDefault="00155C71" w:rsidP="00330F63">
            <w:pPr>
              <w:widowControl w:val="0"/>
              <w:rPr>
                <w:sz w:val="20"/>
              </w:rPr>
            </w:pPr>
            <w:r w:rsidRPr="00C3754A">
              <w:rPr>
                <w:rFonts w:ascii="Calibri" w:eastAsia="Calibri" w:hAnsi="Calibri" w:cs="Calibri"/>
                <w:sz w:val="18"/>
                <w:szCs w:val="20"/>
              </w:rPr>
              <w:t>Observations</w:t>
            </w:r>
          </w:p>
        </w:tc>
        <w:tc>
          <w:tcPr>
            <w:tcW w:w="1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485D64" w14:textId="77777777" w:rsidR="00155C71" w:rsidRPr="00C3754A" w:rsidRDefault="00155C71" w:rsidP="00330F63">
            <w:pPr>
              <w:widowControl w:val="0"/>
              <w:rPr>
                <w:sz w:val="20"/>
              </w:rPr>
            </w:pPr>
            <w:r w:rsidRPr="00C3754A">
              <w:rPr>
                <w:rFonts w:ascii="Calibri" w:eastAsia="Calibri" w:hAnsi="Calibri" w:cs="Calibri"/>
                <w:sz w:val="18"/>
                <w:szCs w:val="20"/>
              </w:rPr>
              <w:t>11</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339FC5" w14:textId="77777777" w:rsidR="00155C71" w:rsidRPr="00C3754A" w:rsidRDefault="00155C71" w:rsidP="00330F63">
            <w:pPr>
              <w:widowControl w:val="0"/>
              <w:rPr>
                <w:sz w:val="20"/>
              </w:rPr>
            </w:pPr>
            <w:r w:rsidRPr="00C3754A">
              <w:rPr>
                <w:rFonts w:ascii="Calibri" w:eastAsia="Calibri" w:hAnsi="Calibri" w:cs="Calibri"/>
                <w:sz w:val="18"/>
                <w:szCs w:val="20"/>
              </w:rPr>
              <w:t>8</w:t>
            </w:r>
          </w:p>
        </w:tc>
      </w:tr>
      <w:tr w:rsidR="00155C71" w:rsidRPr="00C3754A" w14:paraId="7775FB23" w14:textId="77777777" w:rsidTr="00330F63">
        <w:tc>
          <w:tcPr>
            <w:tcW w:w="30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2793C2" w14:textId="77777777" w:rsidR="00155C71" w:rsidRPr="00C3754A" w:rsidRDefault="00155C71" w:rsidP="00330F63">
            <w:pPr>
              <w:widowControl w:val="0"/>
              <w:rPr>
                <w:sz w:val="20"/>
              </w:rPr>
            </w:pPr>
            <w:r w:rsidRPr="00C3754A">
              <w:rPr>
                <w:rFonts w:ascii="Calibri" w:eastAsia="Calibri" w:hAnsi="Calibri" w:cs="Calibri"/>
                <w:sz w:val="18"/>
                <w:szCs w:val="20"/>
              </w:rPr>
              <w:t>Hypothesized Mean Difference</w:t>
            </w:r>
          </w:p>
        </w:tc>
        <w:tc>
          <w:tcPr>
            <w:tcW w:w="1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5C710F" w14:textId="77777777" w:rsidR="00155C71" w:rsidRPr="00C3754A" w:rsidRDefault="00155C71" w:rsidP="00330F63">
            <w:pPr>
              <w:widowControl w:val="0"/>
              <w:rPr>
                <w:sz w:val="20"/>
              </w:rPr>
            </w:pPr>
            <w:r w:rsidRPr="00C3754A">
              <w:rPr>
                <w:rFonts w:ascii="Calibri" w:eastAsia="Calibri" w:hAnsi="Calibri" w:cs="Calibri"/>
                <w:sz w:val="18"/>
                <w:szCs w:val="20"/>
              </w:rPr>
              <w:t>0</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6A48C2"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r w:rsidR="00155C71" w:rsidRPr="00C3754A" w14:paraId="1DF9A3A1" w14:textId="77777777" w:rsidTr="00330F63">
        <w:tc>
          <w:tcPr>
            <w:tcW w:w="30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30648E" w14:textId="77777777" w:rsidR="00155C71" w:rsidRPr="00C3754A" w:rsidRDefault="00155C71" w:rsidP="00330F63">
            <w:pPr>
              <w:widowControl w:val="0"/>
              <w:rPr>
                <w:sz w:val="20"/>
              </w:rPr>
            </w:pPr>
            <w:r w:rsidRPr="00C3754A">
              <w:rPr>
                <w:rFonts w:ascii="Calibri" w:eastAsia="Calibri" w:hAnsi="Calibri" w:cs="Calibri"/>
                <w:sz w:val="18"/>
                <w:szCs w:val="20"/>
              </w:rPr>
              <w:t>df</w:t>
            </w:r>
          </w:p>
        </w:tc>
        <w:tc>
          <w:tcPr>
            <w:tcW w:w="1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8E525C" w14:textId="77777777" w:rsidR="00155C71" w:rsidRPr="00C3754A" w:rsidRDefault="00155C71" w:rsidP="00330F63">
            <w:pPr>
              <w:widowControl w:val="0"/>
              <w:rPr>
                <w:sz w:val="20"/>
              </w:rPr>
            </w:pPr>
            <w:r w:rsidRPr="00C3754A">
              <w:rPr>
                <w:rFonts w:ascii="Calibri" w:eastAsia="Calibri" w:hAnsi="Calibri" w:cs="Calibri"/>
                <w:sz w:val="18"/>
                <w:szCs w:val="20"/>
              </w:rPr>
              <w:t>12</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FA64CC"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r w:rsidR="00155C71" w:rsidRPr="00C3754A" w14:paraId="0BD6C79C" w14:textId="77777777" w:rsidTr="00330F63">
        <w:tc>
          <w:tcPr>
            <w:tcW w:w="30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070FD6" w14:textId="77777777" w:rsidR="00155C71" w:rsidRPr="00C3754A" w:rsidRDefault="00155C71" w:rsidP="00330F63">
            <w:pPr>
              <w:widowControl w:val="0"/>
              <w:rPr>
                <w:sz w:val="20"/>
              </w:rPr>
            </w:pPr>
            <w:r w:rsidRPr="00C3754A">
              <w:rPr>
                <w:rFonts w:ascii="Calibri" w:eastAsia="Calibri" w:hAnsi="Calibri" w:cs="Calibri"/>
                <w:sz w:val="18"/>
                <w:szCs w:val="20"/>
              </w:rPr>
              <w:t>t Stat</w:t>
            </w:r>
          </w:p>
        </w:tc>
        <w:tc>
          <w:tcPr>
            <w:tcW w:w="1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F74EFF" w14:textId="77777777" w:rsidR="00155C71" w:rsidRPr="00C3754A" w:rsidRDefault="00155C71" w:rsidP="00330F63">
            <w:pPr>
              <w:widowControl w:val="0"/>
              <w:rPr>
                <w:sz w:val="20"/>
              </w:rPr>
            </w:pPr>
            <w:r w:rsidRPr="00C3754A">
              <w:rPr>
                <w:rFonts w:ascii="Calibri" w:eastAsia="Calibri" w:hAnsi="Calibri" w:cs="Calibri"/>
                <w:sz w:val="18"/>
                <w:szCs w:val="20"/>
              </w:rPr>
              <w:t>2.926782</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9E66B3"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r w:rsidR="00155C71" w:rsidRPr="00C3754A" w14:paraId="316134AC" w14:textId="77777777" w:rsidTr="00330F63">
        <w:tc>
          <w:tcPr>
            <w:tcW w:w="30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B45256" w14:textId="77777777" w:rsidR="00155C71" w:rsidRPr="00C3754A" w:rsidRDefault="00155C71" w:rsidP="00330F63">
            <w:pPr>
              <w:widowControl w:val="0"/>
              <w:rPr>
                <w:sz w:val="20"/>
              </w:rPr>
            </w:pPr>
            <w:r w:rsidRPr="00C3754A">
              <w:rPr>
                <w:rFonts w:ascii="Calibri" w:eastAsia="Calibri" w:hAnsi="Calibri" w:cs="Calibri"/>
                <w:b/>
                <w:sz w:val="18"/>
                <w:szCs w:val="20"/>
              </w:rPr>
              <w:t>P(T&lt;=t) one-tail</w:t>
            </w:r>
          </w:p>
        </w:tc>
        <w:tc>
          <w:tcPr>
            <w:tcW w:w="1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C77C98" w14:textId="77777777" w:rsidR="00155C71" w:rsidRPr="00C3754A" w:rsidRDefault="00155C71" w:rsidP="00330F63">
            <w:pPr>
              <w:widowControl w:val="0"/>
              <w:rPr>
                <w:sz w:val="20"/>
              </w:rPr>
            </w:pPr>
            <w:r w:rsidRPr="00C3754A">
              <w:rPr>
                <w:rFonts w:ascii="Calibri" w:eastAsia="Calibri" w:hAnsi="Calibri" w:cs="Calibri"/>
                <w:b/>
                <w:sz w:val="18"/>
                <w:szCs w:val="20"/>
              </w:rPr>
              <w:t>0.00634</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039467"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r w:rsidR="00155C71" w:rsidRPr="00C3754A" w14:paraId="17EC83E1" w14:textId="77777777" w:rsidTr="00330F63">
        <w:tc>
          <w:tcPr>
            <w:tcW w:w="30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2E6AB2" w14:textId="77777777" w:rsidR="00155C71" w:rsidRPr="00C3754A" w:rsidRDefault="00155C71" w:rsidP="00330F63">
            <w:pPr>
              <w:widowControl w:val="0"/>
              <w:rPr>
                <w:sz w:val="20"/>
              </w:rPr>
            </w:pPr>
            <w:r w:rsidRPr="00C3754A">
              <w:rPr>
                <w:rFonts w:ascii="Calibri" w:eastAsia="Calibri" w:hAnsi="Calibri" w:cs="Calibri"/>
                <w:sz w:val="18"/>
                <w:szCs w:val="20"/>
              </w:rPr>
              <w:t>t Critical one-tail</w:t>
            </w:r>
          </w:p>
        </w:tc>
        <w:tc>
          <w:tcPr>
            <w:tcW w:w="1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C0220F" w14:textId="77777777" w:rsidR="00155C71" w:rsidRPr="00C3754A" w:rsidRDefault="00155C71" w:rsidP="00330F63">
            <w:pPr>
              <w:widowControl w:val="0"/>
              <w:rPr>
                <w:sz w:val="20"/>
              </w:rPr>
            </w:pPr>
            <w:r w:rsidRPr="00C3754A">
              <w:rPr>
                <w:rFonts w:ascii="Calibri" w:eastAsia="Calibri" w:hAnsi="Calibri" w:cs="Calibri"/>
                <w:sz w:val="18"/>
                <w:szCs w:val="20"/>
              </w:rPr>
              <w:t>1.782288</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E7426F"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r w:rsidR="00155C71" w:rsidRPr="00C3754A" w14:paraId="5325A183" w14:textId="77777777" w:rsidTr="00330F63">
        <w:tc>
          <w:tcPr>
            <w:tcW w:w="30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8C0343" w14:textId="77777777" w:rsidR="00155C71" w:rsidRPr="00C3754A" w:rsidRDefault="00155C71" w:rsidP="00330F63">
            <w:pPr>
              <w:widowControl w:val="0"/>
              <w:rPr>
                <w:sz w:val="20"/>
              </w:rPr>
            </w:pPr>
            <w:r w:rsidRPr="00C3754A">
              <w:rPr>
                <w:rFonts w:ascii="Calibri" w:eastAsia="Calibri" w:hAnsi="Calibri" w:cs="Calibri"/>
                <w:b/>
                <w:sz w:val="18"/>
                <w:szCs w:val="20"/>
              </w:rPr>
              <w:t>P(T&lt;=t) two-tail</w:t>
            </w:r>
          </w:p>
        </w:tc>
        <w:tc>
          <w:tcPr>
            <w:tcW w:w="1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6607D9" w14:textId="77777777" w:rsidR="00155C71" w:rsidRPr="00C3754A" w:rsidRDefault="00155C71" w:rsidP="00330F63">
            <w:pPr>
              <w:widowControl w:val="0"/>
              <w:rPr>
                <w:sz w:val="20"/>
              </w:rPr>
            </w:pPr>
            <w:r w:rsidRPr="00C3754A">
              <w:rPr>
                <w:rFonts w:ascii="Calibri" w:eastAsia="Calibri" w:hAnsi="Calibri" w:cs="Calibri"/>
                <w:b/>
                <w:sz w:val="18"/>
                <w:szCs w:val="20"/>
              </w:rPr>
              <w:t>0.01268</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47AF87"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r w:rsidR="00155C71" w:rsidRPr="00C3754A" w14:paraId="0B12B8DE" w14:textId="77777777" w:rsidTr="00330F63">
        <w:tc>
          <w:tcPr>
            <w:tcW w:w="30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B2113A" w14:textId="77777777" w:rsidR="00155C71" w:rsidRPr="00C3754A" w:rsidRDefault="00155C71" w:rsidP="00330F63">
            <w:pPr>
              <w:widowControl w:val="0"/>
              <w:rPr>
                <w:sz w:val="20"/>
              </w:rPr>
            </w:pPr>
            <w:r w:rsidRPr="00C3754A">
              <w:rPr>
                <w:rFonts w:ascii="Calibri" w:eastAsia="Calibri" w:hAnsi="Calibri" w:cs="Calibri"/>
                <w:sz w:val="18"/>
                <w:szCs w:val="20"/>
              </w:rPr>
              <w:t>t Critical two-tail</w:t>
            </w:r>
          </w:p>
        </w:tc>
        <w:tc>
          <w:tcPr>
            <w:tcW w:w="1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4BDAD3" w14:textId="77777777" w:rsidR="00155C71" w:rsidRPr="00C3754A" w:rsidRDefault="00155C71" w:rsidP="00330F63">
            <w:pPr>
              <w:widowControl w:val="0"/>
              <w:rPr>
                <w:sz w:val="20"/>
              </w:rPr>
            </w:pPr>
            <w:r w:rsidRPr="00C3754A">
              <w:rPr>
                <w:rFonts w:ascii="Calibri" w:eastAsia="Calibri" w:hAnsi="Calibri" w:cs="Calibri"/>
                <w:sz w:val="18"/>
                <w:szCs w:val="20"/>
              </w:rPr>
              <w:t>2.178813</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16BB0D"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bl>
    <w:p w14:paraId="684AD9A3" w14:textId="77777777" w:rsidR="00155C71" w:rsidRPr="00C3754A" w:rsidRDefault="00155C71" w:rsidP="00155C71">
      <w:pPr>
        <w:spacing w:line="480" w:lineRule="auto"/>
        <w:rPr>
          <w:sz w:val="20"/>
        </w:rPr>
      </w:pPr>
    </w:p>
    <w:tbl>
      <w:tblPr>
        <w:tblW w:w="5610" w:type="dxa"/>
        <w:tblBorders>
          <w:top w:val="nil"/>
          <w:left w:val="nil"/>
          <w:bottom w:val="nil"/>
          <w:right w:val="nil"/>
          <w:insideH w:val="nil"/>
          <w:insideV w:val="nil"/>
        </w:tblBorders>
        <w:tblLayout w:type="fixed"/>
        <w:tblLook w:val="0600" w:firstRow="0" w:lastRow="0" w:firstColumn="0" w:lastColumn="0" w:noHBand="1" w:noVBand="1"/>
      </w:tblPr>
      <w:tblGrid>
        <w:gridCol w:w="3465"/>
        <w:gridCol w:w="1080"/>
        <w:gridCol w:w="1065"/>
      </w:tblGrid>
      <w:tr w:rsidR="00155C71" w:rsidRPr="00C3754A" w14:paraId="3CEFF0B0" w14:textId="77777777" w:rsidTr="00330F63">
        <w:tc>
          <w:tcPr>
            <w:tcW w:w="3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8C3CE0" w14:textId="77777777" w:rsidR="00155C71" w:rsidRPr="00C3754A" w:rsidRDefault="00155C71" w:rsidP="00330F63">
            <w:pPr>
              <w:widowControl w:val="0"/>
              <w:rPr>
                <w:sz w:val="20"/>
              </w:rPr>
            </w:pPr>
            <w:r w:rsidRPr="00C3754A">
              <w:rPr>
                <w:rFonts w:ascii="Calibri" w:eastAsia="Calibri" w:hAnsi="Calibri" w:cs="Calibri"/>
                <w:sz w:val="18"/>
                <w:szCs w:val="20"/>
              </w:rPr>
              <w:t>(+) PGR Shoot ANOVA T-Test: 50%-100%</w:t>
            </w:r>
          </w:p>
        </w:tc>
        <w:tc>
          <w:tcPr>
            <w:tcW w:w="1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081E1E"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7815F9"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r w:rsidR="00155C71" w:rsidRPr="00C3754A" w14:paraId="7C814947" w14:textId="77777777" w:rsidTr="00330F63">
        <w:tc>
          <w:tcPr>
            <w:tcW w:w="3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F153E5"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2C6EBA"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A0BD0C"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r w:rsidR="00155C71" w:rsidRPr="00C3754A" w14:paraId="77477012" w14:textId="77777777" w:rsidTr="00330F63">
        <w:tc>
          <w:tcPr>
            <w:tcW w:w="3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E5136B"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26B5A2" w14:textId="77777777" w:rsidR="00155C71" w:rsidRPr="00C3754A" w:rsidRDefault="00155C71" w:rsidP="00330F63">
            <w:pPr>
              <w:widowControl w:val="0"/>
              <w:rPr>
                <w:sz w:val="20"/>
              </w:rPr>
            </w:pPr>
            <w:r w:rsidRPr="00C3754A">
              <w:rPr>
                <w:rFonts w:ascii="Calibri" w:eastAsia="Calibri" w:hAnsi="Calibri" w:cs="Calibri"/>
                <w:sz w:val="18"/>
                <w:szCs w:val="20"/>
              </w:rPr>
              <w:t>0</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12BF72" w14:textId="77777777" w:rsidR="00155C71" w:rsidRPr="00C3754A" w:rsidRDefault="00155C71" w:rsidP="00330F63">
            <w:pPr>
              <w:widowControl w:val="0"/>
              <w:rPr>
                <w:sz w:val="20"/>
              </w:rPr>
            </w:pPr>
            <w:r w:rsidRPr="00C3754A">
              <w:rPr>
                <w:rFonts w:ascii="Calibri" w:eastAsia="Calibri" w:hAnsi="Calibri" w:cs="Calibri"/>
                <w:sz w:val="18"/>
                <w:szCs w:val="20"/>
              </w:rPr>
              <w:t>1</w:t>
            </w:r>
          </w:p>
        </w:tc>
      </w:tr>
      <w:tr w:rsidR="00155C71" w:rsidRPr="00C3754A" w14:paraId="73E82BB7" w14:textId="77777777" w:rsidTr="00330F63">
        <w:tc>
          <w:tcPr>
            <w:tcW w:w="3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A365E4" w14:textId="77777777" w:rsidR="00155C71" w:rsidRPr="00C3754A" w:rsidRDefault="00155C71" w:rsidP="00330F63">
            <w:pPr>
              <w:widowControl w:val="0"/>
              <w:rPr>
                <w:sz w:val="20"/>
              </w:rPr>
            </w:pPr>
            <w:r w:rsidRPr="00C3754A">
              <w:rPr>
                <w:rFonts w:ascii="Calibri" w:eastAsia="Calibri" w:hAnsi="Calibri" w:cs="Calibri"/>
                <w:sz w:val="18"/>
                <w:szCs w:val="20"/>
              </w:rPr>
              <w:t>Mean</w:t>
            </w:r>
          </w:p>
        </w:tc>
        <w:tc>
          <w:tcPr>
            <w:tcW w:w="1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889F57" w14:textId="77777777" w:rsidR="00155C71" w:rsidRPr="00C3754A" w:rsidRDefault="00155C71" w:rsidP="00330F63">
            <w:pPr>
              <w:widowControl w:val="0"/>
              <w:rPr>
                <w:sz w:val="20"/>
              </w:rPr>
            </w:pPr>
            <w:r w:rsidRPr="00C3754A">
              <w:rPr>
                <w:rFonts w:ascii="Calibri" w:eastAsia="Calibri" w:hAnsi="Calibri" w:cs="Calibri"/>
                <w:sz w:val="18"/>
                <w:szCs w:val="20"/>
              </w:rPr>
              <w:t>0.529818</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559955" w14:textId="77777777" w:rsidR="00155C71" w:rsidRPr="00C3754A" w:rsidRDefault="00155C71" w:rsidP="00330F63">
            <w:pPr>
              <w:widowControl w:val="0"/>
              <w:rPr>
                <w:sz w:val="20"/>
              </w:rPr>
            </w:pPr>
            <w:r w:rsidRPr="00C3754A">
              <w:rPr>
                <w:rFonts w:ascii="Calibri" w:eastAsia="Calibri" w:hAnsi="Calibri" w:cs="Calibri"/>
                <w:sz w:val="18"/>
                <w:szCs w:val="20"/>
              </w:rPr>
              <w:t>0.5935</w:t>
            </w:r>
          </w:p>
        </w:tc>
      </w:tr>
      <w:tr w:rsidR="00155C71" w:rsidRPr="00C3754A" w14:paraId="1A03DBDA" w14:textId="77777777" w:rsidTr="00330F63">
        <w:tc>
          <w:tcPr>
            <w:tcW w:w="3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E20384" w14:textId="77777777" w:rsidR="00155C71" w:rsidRPr="00C3754A" w:rsidRDefault="00155C71" w:rsidP="00330F63">
            <w:pPr>
              <w:widowControl w:val="0"/>
              <w:rPr>
                <w:sz w:val="20"/>
              </w:rPr>
            </w:pPr>
            <w:r w:rsidRPr="00C3754A">
              <w:rPr>
                <w:rFonts w:ascii="Calibri" w:eastAsia="Calibri" w:hAnsi="Calibri" w:cs="Calibri"/>
                <w:sz w:val="18"/>
                <w:szCs w:val="20"/>
              </w:rPr>
              <w:t>Variance</w:t>
            </w:r>
          </w:p>
        </w:tc>
        <w:tc>
          <w:tcPr>
            <w:tcW w:w="1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ADB87D" w14:textId="77777777" w:rsidR="00155C71" w:rsidRPr="00C3754A" w:rsidRDefault="00155C71" w:rsidP="00330F63">
            <w:pPr>
              <w:widowControl w:val="0"/>
              <w:rPr>
                <w:sz w:val="20"/>
              </w:rPr>
            </w:pPr>
            <w:r w:rsidRPr="00C3754A">
              <w:rPr>
                <w:rFonts w:ascii="Calibri" w:eastAsia="Calibri" w:hAnsi="Calibri" w:cs="Calibri"/>
                <w:sz w:val="18"/>
                <w:szCs w:val="20"/>
              </w:rPr>
              <w:t>0.093178</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8B95F0" w14:textId="77777777" w:rsidR="00155C71" w:rsidRPr="00C3754A" w:rsidRDefault="00155C71" w:rsidP="00330F63">
            <w:pPr>
              <w:widowControl w:val="0"/>
              <w:rPr>
                <w:sz w:val="20"/>
              </w:rPr>
            </w:pPr>
            <w:r w:rsidRPr="00C3754A">
              <w:rPr>
                <w:rFonts w:ascii="Calibri" w:eastAsia="Calibri" w:hAnsi="Calibri" w:cs="Calibri"/>
                <w:sz w:val="18"/>
                <w:szCs w:val="20"/>
              </w:rPr>
              <w:t>0.101733</w:t>
            </w:r>
          </w:p>
        </w:tc>
      </w:tr>
      <w:tr w:rsidR="00155C71" w:rsidRPr="00C3754A" w14:paraId="3654B231" w14:textId="77777777" w:rsidTr="00330F63">
        <w:tc>
          <w:tcPr>
            <w:tcW w:w="3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15EE7F" w14:textId="77777777" w:rsidR="00155C71" w:rsidRPr="00C3754A" w:rsidRDefault="00155C71" w:rsidP="00330F63">
            <w:pPr>
              <w:widowControl w:val="0"/>
              <w:rPr>
                <w:sz w:val="20"/>
              </w:rPr>
            </w:pPr>
            <w:r w:rsidRPr="00C3754A">
              <w:rPr>
                <w:rFonts w:ascii="Calibri" w:eastAsia="Calibri" w:hAnsi="Calibri" w:cs="Calibri"/>
                <w:sz w:val="18"/>
                <w:szCs w:val="20"/>
              </w:rPr>
              <w:t>Observations</w:t>
            </w:r>
          </w:p>
        </w:tc>
        <w:tc>
          <w:tcPr>
            <w:tcW w:w="1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6B4FBB" w14:textId="77777777" w:rsidR="00155C71" w:rsidRPr="00C3754A" w:rsidRDefault="00155C71" w:rsidP="00330F63">
            <w:pPr>
              <w:widowControl w:val="0"/>
              <w:rPr>
                <w:sz w:val="20"/>
              </w:rPr>
            </w:pPr>
            <w:r w:rsidRPr="00C3754A">
              <w:rPr>
                <w:rFonts w:ascii="Calibri" w:eastAsia="Calibri" w:hAnsi="Calibri" w:cs="Calibri"/>
                <w:sz w:val="18"/>
                <w:szCs w:val="20"/>
              </w:rPr>
              <w:t>11</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DEB1B7" w14:textId="77777777" w:rsidR="00155C71" w:rsidRPr="00C3754A" w:rsidRDefault="00155C71" w:rsidP="00330F63">
            <w:pPr>
              <w:widowControl w:val="0"/>
              <w:rPr>
                <w:sz w:val="20"/>
              </w:rPr>
            </w:pPr>
            <w:r w:rsidRPr="00C3754A">
              <w:rPr>
                <w:rFonts w:ascii="Calibri" w:eastAsia="Calibri" w:hAnsi="Calibri" w:cs="Calibri"/>
                <w:sz w:val="18"/>
                <w:szCs w:val="20"/>
              </w:rPr>
              <w:t>8</w:t>
            </w:r>
          </w:p>
        </w:tc>
      </w:tr>
      <w:tr w:rsidR="00155C71" w:rsidRPr="00C3754A" w14:paraId="740D7EF2" w14:textId="77777777" w:rsidTr="00330F63">
        <w:tc>
          <w:tcPr>
            <w:tcW w:w="3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44CD40" w14:textId="77777777" w:rsidR="00155C71" w:rsidRPr="00C3754A" w:rsidRDefault="00155C71" w:rsidP="00330F63">
            <w:pPr>
              <w:widowControl w:val="0"/>
              <w:rPr>
                <w:sz w:val="20"/>
              </w:rPr>
            </w:pPr>
            <w:r w:rsidRPr="00C3754A">
              <w:rPr>
                <w:rFonts w:ascii="Calibri" w:eastAsia="Calibri" w:hAnsi="Calibri" w:cs="Calibri"/>
                <w:sz w:val="18"/>
                <w:szCs w:val="20"/>
              </w:rPr>
              <w:t>Hypothesized Mean Difference</w:t>
            </w:r>
          </w:p>
        </w:tc>
        <w:tc>
          <w:tcPr>
            <w:tcW w:w="1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830D14" w14:textId="77777777" w:rsidR="00155C71" w:rsidRPr="00C3754A" w:rsidRDefault="00155C71" w:rsidP="00330F63">
            <w:pPr>
              <w:widowControl w:val="0"/>
              <w:rPr>
                <w:sz w:val="20"/>
              </w:rPr>
            </w:pPr>
            <w:r w:rsidRPr="00C3754A">
              <w:rPr>
                <w:rFonts w:ascii="Calibri" w:eastAsia="Calibri" w:hAnsi="Calibri" w:cs="Calibri"/>
                <w:sz w:val="18"/>
                <w:szCs w:val="20"/>
              </w:rPr>
              <w:t>0</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99A9A1"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r w:rsidR="00155C71" w:rsidRPr="00C3754A" w14:paraId="13CFAE17" w14:textId="77777777" w:rsidTr="00330F63">
        <w:tc>
          <w:tcPr>
            <w:tcW w:w="3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CBF4B0" w14:textId="77777777" w:rsidR="00155C71" w:rsidRPr="00C3754A" w:rsidRDefault="00155C71" w:rsidP="00330F63">
            <w:pPr>
              <w:widowControl w:val="0"/>
              <w:rPr>
                <w:sz w:val="20"/>
              </w:rPr>
            </w:pPr>
            <w:r w:rsidRPr="00C3754A">
              <w:rPr>
                <w:rFonts w:ascii="Calibri" w:eastAsia="Calibri" w:hAnsi="Calibri" w:cs="Calibri"/>
                <w:sz w:val="18"/>
                <w:szCs w:val="20"/>
              </w:rPr>
              <w:t>df</w:t>
            </w:r>
          </w:p>
        </w:tc>
        <w:tc>
          <w:tcPr>
            <w:tcW w:w="1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76D7A1" w14:textId="77777777" w:rsidR="00155C71" w:rsidRPr="00C3754A" w:rsidRDefault="00155C71" w:rsidP="00330F63">
            <w:pPr>
              <w:widowControl w:val="0"/>
              <w:rPr>
                <w:sz w:val="20"/>
              </w:rPr>
            </w:pPr>
            <w:r w:rsidRPr="00C3754A">
              <w:rPr>
                <w:rFonts w:ascii="Calibri" w:eastAsia="Calibri" w:hAnsi="Calibri" w:cs="Calibri"/>
                <w:sz w:val="18"/>
                <w:szCs w:val="20"/>
              </w:rPr>
              <w:t>15</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3B3791"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r w:rsidR="00155C71" w:rsidRPr="00C3754A" w14:paraId="75AA2437" w14:textId="77777777" w:rsidTr="00330F63">
        <w:tc>
          <w:tcPr>
            <w:tcW w:w="3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5657F0" w14:textId="77777777" w:rsidR="00155C71" w:rsidRPr="00C3754A" w:rsidRDefault="00155C71" w:rsidP="00330F63">
            <w:pPr>
              <w:widowControl w:val="0"/>
              <w:rPr>
                <w:sz w:val="20"/>
              </w:rPr>
            </w:pPr>
            <w:r w:rsidRPr="00C3754A">
              <w:rPr>
                <w:rFonts w:ascii="Calibri" w:eastAsia="Calibri" w:hAnsi="Calibri" w:cs="Calibri"/>
                <w:sz w:val="18"/>
                <w:szCs w:val="20"/>
              </w:rPr>
              <w:t>t Stat</w:t>
            </w:r>
          </w:p>
        </w:tc>
        <w:tc>
          <w:tcPr>
            <w:tcW w:w="1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7852C8" w14:textId="77777777" w:rsidR="00155C71" w:rsidRPr="00C3754A" w:rsidRDefault="00155C71" w:rsidP="00330F63">
            <w:pPr>
              <w:widowControl w:val="0"/>
              <w:rPr>
                <w:sz w:val="20"/>
              </w:rPr>
            </w:pPr>
            <w:r w:rsidRPr="00C3754A">
              <w:rPr>
                <w:rFonts w:ascii="Calibri" w:eastAsia="Calibri" w:hAnsi="Calibri" w:cs="Calibri"/>
                <w:sz w:val="18"/>
                <w:szCs w:val="20"/>
              </w:rPr>
              <w:t>-0.4375</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0C65CD"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r w:rsidR="00155C71" w:rsidRPr="00C3754A" w14:paraId="72F3BAEA" w14:textId="77777777" w:rsidTr="00330F63">
        <w:tc>
          <w:tcPr>
            <w:tcW w:w="3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3C3B68" w14:textId="77777777" w:rsidR="00155C71" w:rsidRPr="00C3754A" w:rsidRDefault="00155C71" w:rsidP="00330F63">
            <w:pPr>
              <w:widowControl w:val="0"/>
              <w:rPr>
                <w:sz w:val="20"/>
              </w:rPr>
            </w:pPr>
            <w:r w:rsidRPr="00C3754A">
              <w:rPr>
                <w:rFonts w:ascii="Calibri" w:eastAsia="Calibri" w:hAnsi="Calibri" w:cs="Calibri"/>
                <w:b/>
                <w:sz w:val="18"/>
                <w:szCs w:val="20"/>
              </w:rPr>
              <w:t>P(T&lt;=t) one-tail</w:t>
            </w:r>
          </w:p>
        </w:tc>
        <w:tc>
          <w:tcPr>
            <w:tcW w:w="1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BFCE22" w14:textId="77777777" w:rsidR="00155C71" w:rsidRPr="00C3754A" w:rsidRDefault="00155C71" w:rsidP="00330F63">
            <w:pPr>
              <w:widowControl w:val="0"/>
              <w:rPr>
                <w:sz w:val="20"/>
              </w:rPr>
            </w:pPr>
            <w:r w:rsidRPr="00C3754A">
              <w:rPr>
                <w:rFonts w:ascii="Calibri" w:eastAsia="Calibri" w:hAnsi="Calibri" w:cs="Calibri"/>
                <w:b/>
                <w:sz w:val="18"/>
                <w:szCs w:val="20"/>
              </w:rPr>
              <w:t>0.333991</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53E7E4"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r w:rsidR="00155C71" w:rsidRPr="00C3754A" w14:paraId="14055651" w14:textId="77777777" w:rsidTr="00330F63">
        <w:tc>
          <w:tcPr>
            <w:tcW w:w="3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569FD8" w14:textId="77777777" w:rsidR="00155C71" w:rsidRPr="00C3754A" w:rsidRDefault="00155C71" w:rsidP="00330F63">
            <w:pPr>
              <w:widowControl w:val="0"/>
              <w:rPr>
                <w:sz w:val="20"/>
              </w:rPr>
            </w:pPr>
            <w:r w:rsidRPr="00C3754A">
              <w:rPr>
                <w:rFonts w:ascii="Calibri" w:eastAsia="Calibri" w:hAnsi="Calibri" w:cs="Calibri"/>
                <w:sz w:val="18"/>
                <w:szCs w:val="20"/>
              </w:rPr>
              <w:t>t Critical one-tail</w:t>
            </w:r>
          </w:p>
        </w:tc>
        <w:tc>
          <w:tcPr>
            <w:tcW w:w="1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3EC643" w14:textId="77777777" w:rsidR="00155C71" w:rsidRPr="00C3754A" w:rsidRDefault="00155C71" w:rsidP="00330F63">
            <w:pPr>
              <w:widowControl w:val="0"/>
              <w:rPr>
                <w:sz w:val="20"/>
              </w:rPr>
            </w:pPr>
            <w:r w:rsidRPr="00C3754A">
              <w:rPr>
                <w:rFonts w:ascii="Calibri" w:eastAsia="Calibri" w:hAnsi="Calibri" w:cs="Calibri"/>
                <w:sz w:val="18"/>
                <w:szCs w:val="20"/>
              </w:rPr>
              <w:t>1.75305</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48B2F0"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r w:rsidR="00155C71" w:rsidRPr="00C3754A" w14:paraId="09D155C2" w14:textId="77777777" w:rsidTr="00330F63">
        <w:tc>
          <w:tcPr>
            <w:tcW w:w="3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CD0C96" w14:textId="77777777" w:rsidR="00155C71" w:rsidRPr="00C3754A" w:rsidRDefault="00155C71" w:rsidP="00330F63">
            <w:pPr>
              <w:widowControl w:val="0"/>
              <w:rPr>
                <w:sz w:val="20"/>
              </w:rPr>
            </w:pPr>
            <w:r w:rsidRPr="00C3754A">
              <w:rPr>
                <w:rFonts w:ascii="Calibri" w:eastAsia="Calibri" w:hAnsi="Calibri" w:cs="Calibri"/>
                <w:b/>
                <w:sz w:val="18"/>
                <w:szCs w:val="20"/>
              </w:rPr>
              <w:t>P(T&lt;=t) two-tail</w:t>
            </w:r>
          </w:p>
        </w:tc>
        <w:tc>
          <w:tcPr>
            <w:tcW w:w="1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68A1F1" w14:textId="77777777" w:rsidR="00155C71" w:rsidRPr="00C3754A" w:rsidRDefault="00155C71" w:rsidP="00330F63">
            <w:pPr>
              <w:widowControl w:val="0"/>
              <w:rPr>
                <w:sz w:val="20"/>
              </w:rPr>
            </w:pPr>
            <w:r w:rsidRPr="00C3754A">
              <w:rPr>
                <w:rFonts w:ascii="Calibri" w:eastAsia="Calibri" w:hAnsi="Calibri" w:cs="Calibri"/>
                <w:b/>
                <w:sz w:val="18"/>
                <w:szCs w:val="20"/>
              </w:rPr>
              <w:t>0.667983</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199761"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r w:rsidR="00155C71" w:rsidRPr="00C3754A" w14:paraId="327831D5" w14:textId="77777777" w:rsidTr="00330F63">
        <w:tc>
          <w:tcPr>
            <w:tcW w:w="3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D3AE25" w14:textId="77777777" w:rsidR="00155C71" w:rsidRPr="00C3754A" w:rsidRDefault="00155C71" w:rsidP="00330F63">
            <w:pPr>
              <w:widowControl w:val="0"/>
              <w:rPr>
                <w:sz w:val="20"/>
              </w:rPr>
            </w:pPr>
            <w:r w:rsidRPr="00C3754A">
              <w:rPr>
                <w:rFonts w:ascii="Calibri" w:eastAsia="Calibri" w:hAnsi="Calibri" w:cs="Calibri"/>
                <w:sz w:val="18"/>
                <w:szCs w:val="20"/>
              </w:rPr>
              <w:lastRenderedPageBreak/>
              <w:t>t Critical two-tail</w:t>
            </w:r>
          </w:p>
        </w:tc>
        <w:tc>
          <w:tcPr>
            <w:tcW w:w="1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CCA3E5" w14:textId="77777777" w:rsidR="00155C71" w:rsidRPr="00C3754A" w:rsidRDefault="00155C71" w:rsidP="00330F63">
            <w:pPr>
              <w:widowControl w:val="0"/>
              <w:rPr>
                <w:sz w:val="20"/>
              </w:rPr>
            </w:pPr>
            <w:r w:rsidRPr="00C3754A">
              <w:rPr>
                <w:rFonts w:ascii="Calibri" w:eastAsia="Calibri" w:hAnsi="Calibri" w:cs="Calibri"/>
                <w:sz w:val="18"/>
                <w:szCs w:val="20"/>
              </w:rPr>
              <w:t>2.13145</w:t>
            </w:r>
          </w:p>
        </w:tc>
        <w:tc>
          <w:tcPr>
            <w:tcW w:w="1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B87BF5" w14:textId="77777777" w:rsidR="00155C71" w:rsidRPr="00C3754A" w:rsidRDefault="00155C71" w:rsidP="00330F63">
            <w:pPr>
              <w:widowControl w:val="0"/>
              <w:rPr>
                <w:sz w:val="20"/>
              </w:rPr>
            </w:pPr>
            <w:r w:rsidRPr="00C3754A">
              <w:rPr>
                <w:rFonts w:ascii="Calibri" w:eastAsia="Calibri" w:hAnsi="Calibri" w:cs="Calibri"/>
                <w:sz w:val="18"/>
                <w:szCs w:val="20"/>
              </w:rPr>
              <w:t xml:space="preserve"> </w:t>
            </w:r>
          </w:p>
        </w:tc>
      </w:tr>
    </w:tbl>
    <w:p w14:paraId="481C8B53" w14:textId="77777777" w:rsidR="00155C71" w:rsidRDefault="00155C71" w:rsidP="00155C71">
      <w:pPr>
        <w:spacing w:line="480" w:lineRule="auto"/>
      </w:pPr>
    </w:p>
    <w:tbl>
      <w:tblPr>
        <w:tblW w:w="5550" w:type="dxa"/>
        <w:tblBorders>
          <w:top w:val="nil"/>
          <w:left w:val="nil"/>
          <w:bottom w:val="nil"/>
          <w:right w:val="nil"/>
          <w:insideH w:val="nil"/>
          <w:insideV w:val="nil"/>
        </w:tblBorders>
        <w:tblLayout w:type="fixed"/>
        <w:tblLook w:val="0600" w:firstRow="0" w:lastRow="0" w:firstColumn="0" w:lastColumn="0" w:noHBand="1" w:noVBand="1"/>
      </w:tblPr>
      <w:tblGrid>
        <w:gridCol w:w="3230"/>
        <w:gridCol w:w="1160"/>
        <w:gridCol w:w="1160"/>
      </w:tblGrid>
      <w:tr w:rsidR="00155C71" w14:paraId="3FAED078" w14:textId="77777777" w:rsidTr="00330F63">
        <w:tc>
          <w:tcPr>
            <w:tcW w:w="3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19CBEB" w14:textId="77777777" w:rsidR="00155C71" w:rsidRDefault="00155C71" w:rsidP="00330F63">
            <w:pPr>
              <w:widowControl w:val="0"/>
            </w:pPr>
            <w:r>
              <w:rPr>
                <w:rFonts w:ascii="Calibri" w:eastAsia="Calibri" w:hAnsi="Calibri" w:cs="Calibri"/>
              </w:rPr>
              <w:t>(+) PGR Shoot T-test: 0-100%</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B0A4E7" w14:textId="77777777" w:rsidR="00155C71" w:rsidRDefault="00155C71" w:rsidP="00330F63">
            <w:pPr>
              <w:widowControl w:val="0"/>
            </w:pPr>
            <w:r>
              <w:rPr>
                <w:rFonts w:ascii="Calibri" w:eastAsia="Calibri" w:hAnsi="Calibri" w:cs="Calibri"/>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B3040B" w14:textId="77777777" w:rsidR="00155C71" w:rsidRDefault="00155C71" w:rsidP="00330F63">
            <w:pPr>
              <w:widowControl w:val="0"/>
            </w:pPr>
            <w:r>
              <w:rPr>
                <w:rFonts w:ascii="Calibri" w:eastAsia="Calibri" w:hAnsi="Calibri" w:cs="Calibri"/>
              </w:rPr>
              <w:t xml:space="preserve"> </w:t>
            </w:r>
          </w:p>
        </w:tc>
      </w:tr>
      <w:tr w:rsidR="00155C71" w14:paraId="3F77643E" w14:textId="77777777" w:rsidTr="00330F63">
        <w:tc>
          <w:tcPr>
            <w:tcW w:w="3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806775" w14:textId="77777777" w:rsidR="00155C71" w:rsidRDefault="00155C71" w:rsidP="00330F63">
            <w:pPr>
              <w:widowControl w:val="0"/>
            </w:pPr>
            <w:r>
              <w:rPr>
                <w:rFonts w:ascii="Calibri" w:eastAsia="Calibri" w:hAnsi="Calibri" w:cs="Calibri"/>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0DC181" w14:textId="77777777" w:rsidR="00155C71" w:rsidRDefault="00155C71" w:rsidP="00330F63">
            <w:pPr>
              <w:widowControl w:val="0"/>
            </w:pPr>
            <w:r>
              <w:rPr>
                <w:rFonts w:ascii="Calibri" w:eastAsia="Calibri" w:hAnsi="Calibri" w:cs="Calibri"/>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C54F13" w14:textId="77777777" w:rsidR="00155C71" w:rsidRDefault="00155C71" w:rsidP="00330F63">
            <w:pPr>
              <w:widowControl w:val="0"/>
            </w:pPr>
            <w:r>
              <w:rPr>
                <w:rFonts w:ascii="Calibri" w:eastAsia="Calibri" w:hAnsi="Calibri" w:cs="Calibri"/>
              </w:rPr>
              <w:t xml:space="preserve"> </w:t>
            </w:r>
          </w:p>
        </w:tc>
      </w:tr>
      <w:tr w:rsidR="00155C71" w14:paraId="5CECFD6F" w14:textId="77777777" w:rsidTr="00330F63">
        <w:tc>
          <w:tcPr>
            <w:tcW w:w="3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4D7E48" w14:textId="77777777" w:rsidR="00155C71" w:rsidRDefault="00155C71" w:rsidP="00330F63">
            <w:pPr>
              <w:widowControl w:val="0"/>
            </w:pPr>
            <w:r>
              <w:rPr>
                <w:rFonts w:ascii="Calibri" w:eastAsia="Calibri" w:hAnsi="Calibri" w:cs="Calibri"/>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F26F3D" w14:textId="77777777" w:rsidR="00155C71" w:rsidRDefault="00155C71" w:rsidP="00330F63">
            <w:pPr>
              <w:widowControl w:val="0"/>
            </w:pPr>
            <w:r>
              <w:rPr>
                <w:rFonts w:ascii="Calibri" w:eastAsia="Calibri" w:hAnsi="Calibri" w:cs="Calibri"/>
              </w:rPr>
              <w:t>0</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A26441" w14:textId="77777777" w:rsidR="00155C71" w:rsidRDefault="00155C71" w:rsidP="00330F63">
            <w:pPr>
              <w:widowControl w:val="0"/>
            </w:pPr>
            <w:r>
              <w:rPr>
                <w:rFonts w:ascii="Calibri" w:eastAsia="Calibri" w:hAnsi="Calibri" w:cs="Calibri"/>
              </w:rPr>
              <w:t>1</w:t>
            </w:r>
          </w:p>
        </w:tc>
      </w:tr>
      <w:tr w:rsidR="00155C71" w14:paraId="0FC61CF7" w14:textId="77777777" w:rsidTr="00330F63">
        <w:tc>
          <w:tcPr>
            <w:tcW w:w="3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C373C7" w14:textId="77777777" w:rsidR="00155C71" w:rsidRDefault="00155C71" w:rsidP="00330F63">
            <w:pPr>
              <w:widowControl w:val="0"/>
            </w:pPr>
            <w:r>
              <w:rPr>
                <w:rFonts w:ascii="Calibri" w:eastAsia="Calibri" w:hAnsi="Calibri" w:cs="Calibri"/>
              </w:rPr>
              <w:t>Mean</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3D54B7" w14:textId="77777777" w:rsidR="00155C71" w:rsidRDefault="00155C71" w:rsidP="00330F63">
            <w:pPr>
              <w:widowControl w:val="0"/>
            </w:pPr>
            <w:r>
              <w:rPr>
                <w:rFonts w:ascii="Calibri" w:eastAsia="Calibri" w:hAnsi="Calibri" w:cs="Calibri"/>
              </w:rPr>
              <w:t>0.529818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E7A587" w14:textId="77777777" w:rsidR="00155C71" w:rsidRDefault="00155C71" w:rsidP="00330F63">
            <w:pPr>
              <w:widowControl w:val="0"/>
            </w:pPr>
            <w:r>
              <w:rPr>
                <w:rFonts w:ascii="Calibri" w:eastAsia="Calibri" w:hAnsi="Calibri" w:cs="Calibri"/>
              </w:rPr>
              <w:t>0.5935</w:t>
            </w:r>
          </w:p>
        </w:tc>
      </w:tr>
      <w:tr w:rsidR="00155C71" w14:paraId="042027DC" w14:textId="77777777" w:rsidTr="00330F63">
        <w:tc>
          <w:tcPr>
            <w:tcW w:w="3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51D8F1" w14:textId="77777777" w:rsidR="00155C71" w:rsidRDefault="00155C71" w:rsidP="00330F63">
            <w:pPr>
              <w:widowControl w:val="0"/>
            </w:pPr>
            <w:r>
              <w:rPr>
                <w:rFonts w:ascii="Calibri" w:eastAsia="Calibri" w:hAnsi="Calibri" w:cs="Calibri"/>
              </w:rPr>
              <w:t>Variance</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FC6BA4" w14:textId="77777777" w:rsidR="00155C71" w:rsidRDefault="00155C71" w:rsidP="00330F63">
            <w:pPr>
              <w:widowControl w:val="0"/>
            </w:pPr>
            <w:r>
              <w:rPr>
                <w:rFonts w:ascii="Calibri" w:eastAsia="Calibri" w:hAnsi="Calibri" w:cs="Calibri"/>
              </w:rPr>
              <w:t>0.093178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BA6777" w14:textId="77777777" w:rsidR="00155C71" w:rsidRDefault="00155C71" w:rsidP="00330F63">
            <w:pPr>
              <w:widowControl w:val="0"/>
            </w:pPr>
            <w:r>
              <w:rPr>
                <w:rFonts w:ascii="Calibri" w:eastAsia="Calibri" w:hAnsi="Calibri" w:cs="Calibri"/>
              </w:rPr>
              <w:t>0.101733</w:t>
            </w:r>
          </w:p>
        </w:tc>
      </w:tr>
      <w:tr w:rsidR="00155C71" w14:paraId="27E1A14A" w14:textId="77777777" w:rsidTr="00330F63">
        <w:tc>
          <w:tcPr>
            <w:tcW w:w="3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A5DE6A" w14:textId="77777777" w:rsidR="00155C71" w:rsidRDefault="00155C71" w:rsidP="00330F63">
            <w:pPr>
              <w:widowControl w:val="0"/>
            </w:pPr>
            <w:r>
              <w:rPr>
                <w:rFonts w:ascii="Calibri" w:eastAsia="Calibri" w:hAnsi="Calibri" w:cs="Calibri"/>
              </w:rPr>
              <w:t>Observations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526AE3" w14:textId="77777777" w:rsidR="00155C71" w:rsidRDefault="00155C71" w:rsidP="00330F63">
            <w:pPr>
              <w:widowControl w:val="0"/>
            </w:pPr>
            <w:r>
              <w:rPr>
                <w:rFonts w:ascii="Calibri" w:eastAsia="Calibri" w:hAnsi="Calibri" w:cs="Calibri"/>
              </w:rPr>
              <w:t>11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DB7343" w14:textId="77777777" w:rsidR="00155C71" w:rsidRDefault="00155C71" w:rsidP="00330F63">
            <w:pPr>
              <w:widowControl w:val="0"/>
            </w:pPr>
            <w:r>
              <w:rPr>
                <w:rFonts w:ascii="Calibri" w:eastAsia="Calibri" w:hAnsi="Calibri" w:cs="Calibri"/>
              </w:rPr>
              <w:t>8</w:t>
            </w:r>
          </w:p>
        </w:tc>
      </w:tr>
      <w:tr w:rsidR="00155C71" w14:paraId="5D41848C" w14:textId="77777777" w:rsidTr="00330F63">
        <w:tc>
          <w:tcPr>
            <w:tcW w:w="3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F56675" w14:textId="77777777" w:rsidR="00155C71" w:rsidRDefault="00155C71" w:rsidP="00330F63">
            <w:pPr>
              <w:widowControl w:val="0"/>
            </w:pPr>
            <w:r>
              <w:rPr>
                <w:rFonts w:ascii="Calibri" w:eastAsia="Calibri" w:hAnsi="Calibri" w:cs="Calibri"/>
              </w:rPr>
              <w:t>Hypothesized Mean Difference</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68506D" w14:textId="77777777" w:rsidR="00155C71" w:rsidRDefault="00155C71" w:rsidP="00330F63">
            <w:pPr>
              <w:widowControl w:val="0"/>
            </w:pPr>
            <w:r>
              <w:rPr>
                <w:rFonts w:ascii="Calibri" w:eastAsia="Calibri" w:hAnsi="Calibri" w:cs="Calibri"/>
              </w:rPr>
              <w:t>0</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E228BB" w14:textId="77777777" w:rsidR="00155C71" w:rsidRDefault="00155C71" w:rsidP="00330F63">
            <w:pPr>
              <w:widowControl w:val="0"/>
            </w:pPr>
            <w:r>
              <w:rPr>
                <w:rFonts w:ascii="Calibri" w:eastAsia="Calibri" w:hAnsi="Calibri" w:cs="Calibri"/>
              </w:rPr>
              <w:t xml:space="preserve"> </w:t>
            </w:r>
          </w:p>
        </w:tc>
      </w:tr>
      <w:tr w:rsidR="00155C71" w14:paraId="6501ED4A" w14:textId="77777777" w:rsidTr="00330F63">
        <w:tc>
          <w:tcPr>
            <w:tcW w:w="3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86CDF2" w14:textId="77777777" w:rsidR="00155C71" w:rsidRDefault="00155C71" w:rsidP="00330F63">
            <w:pPr>
              <w:widowControl w:val="0"/>
            </w:pPr>
            <w:r>
              <w:rPr>
                <w:rFonts w:ascii="Calibri" w:eastAsia="Calibri" w:hAnsi="Calibri" w:cs="Calibri"/>
              </w:rPr>
              <w:t>df</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9783A6" w14:textId="77777777" w:rsidR="00155C71" w:rsidRDefault="00155C71" w:rsidP="00330F63">
            <w:pPr>
              <w:widowControl w:val="0"/>
            </w:pPr>
            <w:r>
              <w:rPr>
                <w:rFonts w:ascii="Calibri" w:eastAsia="Calibri" w:hAnsi="Calibri" w:cs="Calibri"/>
              </w:rPr>
              <w:t>15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A23CC3" w14:textId="77777777" w:rsidR="00155C71" w:rsidRDefault="00155C71" w:rsidP="00330F63">
            <w:pPr>
              <w:widowControl w:val="0"/>
            </w:pPr>
            <w:r>
              <w:rPr>
                <w:rFonts w:ascii="Calibri" w:eastAsia="Calibri" w:hAnsi="Calibri" w:cs="Calibri"/>
              </w:rPr>
              <w:t xml:space="preserve"> </w:t>
            </w:r>
          </w:p>
        </w:tc>
      </w:tr>
      <w:tr w:rsidR="00155C71" w14:paraId="60B729B4" w14:textId="77777777" w:rsidTr="00330F63">
        <w:tc>
          <w:tcPr>
            <w:tcW w:w="3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F911AB" w14:textId="77777777" w:rsidR="00155C71" w:rsidRDefault="00155C71" w:rsidP="00330F63">
            <w:pPr>
              <w:widowControl w:val="0"/>
            </w:pPr>
            <w:r>
              <w:rPr>
                <w:rFonts w:ascii="Calibri" w:eastAsia="Calibri" w:hAnsi="Calibri" w:cs="Calibri"/>
              </w:rPr>
              <w:t>t Stat</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27822C" w14:textId="77777777" w:rsidR="00155C71" w:rsidRDefault="00155C71" w:rsidP="00330F63">
            <w:pPr>
              <w:widowControl w:val="0"/>
            </w:pPr>
            <w:r>
              <w:rPr>
                <w:rFonts w:ascii="Calibri" w:eastAsia="Calibri" w:hAnsi="Calibri" w:cs="Calibri"/>
              </w:rPr>
              <w:t>-0.4375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B99C89" w14:textId="77777777" w:rsidR="00155C71" w:rsidRDefault="00155C71" w:rsidP="00330F63">
            <w:pPr>
              <w:widowControl w:val="0"/>
            </w:pPr>
            <w:r>
              <w:rPr>
                <w:rFonts w:ascii="Calibri" w:eastAsia="Calibri" w:hAnsi="Calibri" w:cs="Calibri"/>
              </w:rPr>
              <w:t xml:space="preserve"> </w:t>
            </w:r>
          </w:p>
        </w:tc>
      </w:tr>
      <w:tr w:rsidR="00155C71" w14:paraId="19FA0A95" w14:textId="77777777" w:rsidTr="00330F63">
        <w:tc>
          <w:tcPr>
            <w:tcW w:w="3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C7DAFE" w14:textId="77777777" w:rsidR="00155C71" w:rsidRDefault="00155C71" w:rsidP="00330F63">
            <w:pPr>
              <w:widowControl w:val="0"/>
            </w:pPr>
            <w:r>
              <w:rPr>
                <w:rFonts w:ascii="Calibri" w:eastAsia="Calibri" w:hAnsi="Calibri" w:cs="Calibri"/>
                <w:b/>
              </w:rPr>
              <w:t>P(T&lt;=t) one-tail</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29451A" w14:textId="77777777" w:rsidR="00155C71" w:rsidRDefault="00155C71" w:rsidP="00330F63">
            <w:pPr>
              <w:widowControl w:val="0"/>
            </w:pPr>
            <w:r>
              <w:rPr>
                <w:rFonts w:ascii="Calibri" w:eastAsia="Calibri" w:hAnsi="Calibri" w:cs="Calibri"/>
                <w:b/>
              </w:rPr>
              <w:t>0.333991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4CAF9D" w14:textId="77777777" w:rsidR="00155C71" w:rsidRDefault="00155C71" w:rsidP="00330F63">
            <w:pPr>
              <w:widowControl w:val="0"/>
            </w:pPr>
            <w:r>
              <w:rPr>
                <w:rFonts w:ascii="Calibri" w:eastAsia="Calibri" w:hAnsi="Calibri" w:cs="Calibri"/>
              </w:rPr>
              <w:t xml:space="preserve"> </w:t>
            </w:r>
          </w:p>
        </w:tc>
      </w:tr>
      <w:tr w:rsidR="00155C71" w14:paraId="317B11C9" w14:textId="77777777" w:rsidTr="00330F63">
        <w:tc>
          <w:tcPr>
            <w:tcW w:w="3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74A303" w14:textId="77777777" w:rsidR="00155C71" w:rsidRDefault="00155C71" w:rsidP="00330F63">
            <w:pPr>
              <w:widowControl w:val="0"/>
            </w:pPr>
            <w:r>
              <w:rPr>
                <w:rFonts w:ascii="Calibri" w:eastAsia="Calibri" w:hAnsi="Calibri" w:cs="Calibri"/>
              </w:rPr>
              <w:t>t Critical one-tail</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9E7C5D" w14:textId="77777777" w:rsidR="00155C71" w:rsidRDefault="00155C71" w:rsidP="00330F63">
            <w:pPr>
              <w:widowControl w:val="0"/>
            </w:pPr>
            <w:r>
              <w:rPr>
                <w:rFonts w:ascii="Calibri" w:eastAsia="Calibri" w:hAnsi="Calibri" w:cs="Calibri"/>
              </w:rPr>
              <w:t>1.75305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15C031" w14:textId="77777777" w:rsidR="00155C71" w:rsidRDefault="00155C71" w:rsidP="00330F63">
            <w:pPr>
              <w:widowControl w:val="0"/>
            </w:pPr>
            <w:r>
              <w:rPr>
                <w:rFonts w:ascii="Calibri" w:eastAsia="Calibri" w:hAnsi="Calibri" w:cs="Calibri"/>
              </w:rPr>
              <w:t xml:space="preserve"> </w:t>
            </w:r>
          </w:p>
        </w:tc>
      </w:tr>
      <w:tr w:rsidR="00155C71" w14:paraId="7EF57AE2" w14:textId="77777777" w:rsidTr="00330F63">
        <w:tc>
          <w:tcPr>
            <w:tcW w:w="3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661AC5" w14:textId="77777777" w:rsidR="00155C71" w:rsidRDefault="00155C71" w:rsidP="00330F63">
            <w:pPr>
              <w:widowControl w:val="0"/>
            </w:pPr>
            <w:r>
              <w:rPr>
                <w:rFonts w:ascii="Calibri" w:eastAsia="Calibri" w:hAnsi="Calibri" w:cs="Calibri"/>
                <w:b/>
              </w:rPr>
              <w:t>P(T&lt;=t) two-tail</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1DCDBC" w14:textId="77777777" w:rsidR="00155C71" w:rsidRDefault="00155C71" w:rsidP="00330F63">
            <w:pPr>
              <w:widowControl w:val="0"/>
            </w:pPr>
            <w:r>
              <w:rPr>
                <w:rFonts w:ascii="Calibri" w:eastAsia="Calibri" w:hAnsi="Calibri" w:cs="Calibri"/>
                <w:b/>
              </w:rPr>
              <w:t>0.667983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6A7ACA" w14:textId="77777777" w:rsidR="00155C71" w:rsidRDefault="00155C71" w:rsidP="00330F63">
            <w:pPr>
              <w:widowControl w:val="0"/>
            </w:pPr>
            <w:r>
              <w:rPr>
                <w:rFonts w:ascii="Calibri" w:eastAsia="Calibri" w:hAnsi="Calibri" w:cs="Calibri"/>
              </w:rPr>
              <w:t xml:space="preserve"> </w:t>
            </w:r>
          </w:p>
        </w:tc>
      </w:tr>
      <w:tr w:rsidR="00155C71" w14:paraId="68369DB9" w14:textId="77777777" w:rsidTr="00330F63">
        <w:tc>
          <w:tcPr>
            <w:tcW w:w="3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7838B3" w14:textId="77777777" w:rsidR="00155C71" w:rsidRDefault="00155C71" w:rsidP="00330F63">
            <w:pPr>
              <w:widowControl w:val="0"/>
            </w:pPr>
            <w:r>
              <w:rPr>
                <w:rFonts w:ascii="Calibri" w:eastAsia="Calibri" w:hAnsi="Calibri" w:cs="Calibri"/>
              </w:rPr>
              <w:t>t Critical two-tail</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23E399" w14:textId="77777777" w:rsidR="00155C71" w:rsidRDefault="00155C71" w:rsidP="00330F63">
            <w:pPr>
              <w:widowControl w:val="0"/>
            </w:pPr>
            <w:r>
              <w:rPr>
                <w:rFonts w:ascii="Calibri" w:eastAsia="Calibri" w:hAnsi="Calibri" w:cs="Calibri"/>
              </w:rPr>
              <w:t>2.13145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DF43BE" w14:textId="77777777" w:rsidR="00155C71" w:rsidRDefault="00155C71" w:rsidP="00330F63">
            <w:pPr>
              <w:widowControl w:val="0"/>
            </w:pPr>
            <w:r>
              <w:rPr>
                <w:rFonts w:ascii="Calibri" w:eastAsia="Calibri" w:hAnsi="Calibri" w:cs="Calibri"/>
              </w:rPr>
              <w:t xml:space="preserve"> </w:t>
            </w:r>
          </w:p>
        </w:tc>
      </w:tr>
    </w:tbl>
    <w:p w14:paraId="124DA9E9" w14:textId="77777777" w:rsidR="00155C71" w:rsidRDefault="00155C71" w:rsidP="00155C71">
      <w:pPr>
        <w:spacing w:line="480" w:lineRule="auto"/>
      </w:pPr>
    </w:p>
    <w:p w14:paraId="487C121B" w14:textId="77777777" w:rsidR="00155C71" w:rsidRDefault="00155C71" w:rsidP="00155C71">
      <w:pPr>
        <w:spacing w:line="480" w:lineRule="auto"/>
      </w:pPr>
      <w:r>
        <w:rPr>
          <w:rFonts w:ascii="Times New Roman" w:eastAsia="Times New Roman" w:hAnsi="Times New Roman" w:cs="Times New Roman"/>
          <w:sz w:val="24"/>
          <w:szCs w:val="24"/>
        </w:rPr>
        <w:t xml:space="preserve">Alpha Level= 5% </w:t>
      </w:r>
    </w:p>
    <w:p w14:paraId="5ACF7411" w14:textId="77777777" w:rsidR="00155C71" w:rsidRDefault="00155C71" w:rsidP="00155C71">
      <w:pPr>
        <w:spacing w:line="480" w:lineRule="auto"/>
      </w:pPr>
      <w:r>
        <w:rPr>
          <w:rFonts w:ascii="Times New Roman" w:eastAsia="Times New Roman" w:hAnsi="Times New Roman" w:cs="Times New Roman"/>
          <w:sz w:val="24"/>
          <w:szCs w:val="24"/>
        </w:rPr>
        <w:tab/>
        <w:t>Based on the ANOVA, auxin increase in shoot weights was statistically significant. Therefore, the null hypothesis “there will be no difference in shoot weight when PGR is present” can be rejected. The t-test shows statistical significance between the 0-50% nitrogen. . Due to the condition of this experiment, some plants were dried more than other plants. We suspect that this might have affected the plants in the 50% Nitrogen treatment more than others and have caused a decline in the weight of these plants. Otherwise, we expected to see a gradual increase in shoot weight with increase in Nitrogen application.</w:t>
      </w:r>
    </w:p>
    <w:p w14:paraId="63A49D58" w14:textId="77777777" w:rsidR="00155C71" w:rsidRDefault="00155C71" w:rsidP="00155C71">
      <w:pPr>
        <w:spacing w:line="480" w:lineRule="auto"/>
        <w:rPr>
          <w:rFonts w:ascii="Times New Roman" w:eastAsia="Times New Roman" w:hAnsi="Times New Roman" w:cs="Times New Roman"/>
          <w:b/>
          <w:sz w:val="24"/>
          <w:szCs w:val="24"/>
        </w:rPr>
      </w:pPr>
    </w:p>
    <w:p w14:paraId="3D352BC2" w14:textId="77777777" w:rsidR="00155C71" w:rsidRDefault="00155C71" w:rsidP="00155C71">
      <w:pPr>
        <w:spacing w:line="480" w:lineRule="auto"/>
        <w:rPr>
          <w:rFonts w:ascii="Times New Roman" w:eastAsia="Times New Roman" w:hAnsi="Times New Roman" w:cs="Times New Roman"/>
          <w:b/>
          <w:sz w:val="24"/>
          <w:szCs w:val="24"/>
        </w:rPr>
      </w:pPr>
    </w:p>
    <w:p w14:paraId="3BDC95CE" w14:textId="77777777" w:rsidR="00155C71" w:rsidRDefault="00155C71" w:rsidP="00155C71">
      <w:pPr>
        <w:spacing w:line="480" w:lineRule="auto"/>
      </w:pPr>
      <w:r>
        <w:rPr>
          <w:rFonts w:ascii="Times New Roman" w:eastAsia="Times New Roman" w:hAnsi="Times New Roman" w:cs="Times New Roman"/>
          <w:b/>
          <w:sz w:val="24"/>
          <w:szCs w:val="24"/>
        </w:rPr>
        <w:t>Discussion</w:t>
      </w:r>
    </w:p>
    <w:p w14:paraId="186BE1FF" w14:textId="77777777" w:rsidR="00155C71" w:rsidRDefault="00155C71" w:rsidP="00155C71">
      <w:pPr>
        <w:spacing w:line="480" w:lineRule="auto"/>
      </w:pPr>
      <w:r>
        <w:rPr>
          <w:rFonts w:ascii="Times New Roman" w:eastAsia="Times New Roman" w:hAnsi="Times New Roman" w:cs="Times New Roman"/>
          <w:sz w:val="24"/>
          <w:szCs w:val="24"/>
        </w:rPr>
        <w:tab/>
        <w:t>Overall, except for in one test (+PGR root weights), it is determined that an application of 100% nitrogen to the leaves is the most effective method to increase weights. Plants treated with auxin showed an even greater increase in shoot weight and that can lead to even higher demand for nitrogen. Each average weight shows that 50% nitrogen application hinders growth. There was significance increase in shoot weight when auxin was applied. This shows using phytohormones we can induce plant growth. This in turn can increase the demand for nitrogen and so we think that we can keep high level of nitrogen, while benefiting from supplementing some nitrogen fertilizer.</w:t>
      </w:r>
    </w:p>
    <w:p w14:paraId="7DC9A529" w14:textId="77777777" w:rsidR="00155C71" w:rsidRDefault="00155C71" w:rsidP="00155C71">
      <w:pPr>
        <w:spacing w:line="480" w:lineRule="auto"/>
        <w:ind w:firstLine="720"/>
      </w:pPr>
      <w:r>
        <w:rPr>
          <w:rFonts w:ascii="Times New Roman" w:eastAsia="Times New Roman" w:hAnsi="Times New Roman" w:cs="Times New Roman"/>
          <w:sz w:val="24"/>
          <w:szCs w:val="24"/>
        </w:rPr>
        <w:t xml:space="preserve">Although there was no significant difference in the other parameters, based on the average weights from the tests, it can be determined that inoculating seeds with phytohormones will increase the average root and shoot weights. In order to show significance, more research will need to be conducted. </w:t>
      </w:r>
    </w:p>
    <w:p w14:paraId="3BD21892" w14:textId="77777777" w:rsidR="00155C71" w:rsidRDefault="00155C71" w:rsidP="00155C71">
      <w:pPr>
        <w:spacing w:line="480" w:lineRule="auto"/>
        <w:ind w:firstLine="720"/>
      </w:pPr>
      <w:r>
        <w:rPr>
          <w:rFonts w:ascii="Times New Roman" w:eastAsia="Times New Roman" w:hAnsi="Times New Roman" w:cs="Times New Roman"/>
          <w:sz w:val="24"/>
          <w:szCs w:val="24"/>
        </w:rPr>
        <w:t xml:space="preserve">There were a few limitations that could have affected the results. Based on the health of some of the roots, the could have been an excess of water given to the plant which would have decreased the health of the overall plant. Also, the temperature range needed to stay between 68°F-72°F and a space heater was used to increase the temperature. However, the heater did not distribute the heat effectively, and some of the plants were in temperature near 76°F which could have dried the plants out. It seemed as though some of the stem were very long and spindly which caused the stems fall over which could have affected the amount of light they received. If the nitrogen could have been applied directly after germination, it could have increased plant growth and overall health. </w:t>
      </w:r>
    </w:p>
    <w:p w14:paraId="06056A7D" w14:textId="77777777" w:rsidR="00155C71" w:rsidRDefault="00155C71" w:rsidP="00155C71">
      <w:pPr>
        <w:spacing w:line="480" w:lineRule="auto"/>
        <w:rPr>
          <w:rFonts w:ascii="Times New Roman" w:eastAsia="Times New Roman" w:hAnsi="Times New Roman" w:cs="Times New Roman"/>
          <w:b/>
          <w:sz w:val="24"/>
          <w:szCs w:val="24"/>
        </w:rPr>
      </w:pPr>
    </w:p>
    <w:p w14:paraId="18D301E6" w14:textId="77777777" w:rsidR="00155C71" w:rsidRDefault="00155C71" w:rsidP="00155C71">
      <w:pPr>
        <w:spacing w:line="480" w:lineRule="auto"/>
      </w:pPr>
      <w:r>
        <w:rPr>
          <w:rFonts w:ascii="Times New Roman" w:eastAsia="Times New Roman" w:hAnsi="Times New Roman" w:cs="Times New Roman"/>
          <w:b/>
          <w:sz w:val="24"/>
          <w:szCs w:val="24"/>
        </w:rPr>
        <w:t xml:space="preserve">Conclusion </w:t>
      </w:r>
    </w:p>
    <w:p w14:paraId="71FC88C7" w14:textId="77777777" w:rsidR="00155C71" w:rsidRDefault="00155C71" w:rsidP="00155C71">
      <w:pPr>
        <w:spacing w:line="480" w:lineRule="auto"/>
      </w:pPr>
      <w:r>
        <w:rPr>
          <w:rFonts w:ascii="Times New Roman" w:eastAsia="Times New Roman" w:hAnsi="Times New Roman" w:cs="Times New Roman"/>
          <w:sz w:val="24"/>
          <w:szCs w:val="24"/>
        </w:rPr>
        <w:t xml:space="preserve">In conclusion, the null hypothesis “there will be no difference in shoot weight when PGR is present” can be rejected. In order to reject the other null hypotheses, more research needs to be conducted. </w:t>
      </w:r>
    </w:p>
    <w:p w14:paraId="00182B4A" w14:textId="77777777" w:rsidR="00155C71" w:rsidRDefault="00155C71" w:rsidP="00155C71">
      <w:pPr>
        <w:spacing w:line="480" w:lineRule="auto"/>
        <w:rPr>
          <w:rFonts w:ascii="Times New Roman" w:eastAsia="Times New Roman" w:hAnsi="Times New Roman" w:cs="Times New Roman"/>
          <w:b/>
          <w:sz w:val="24"/>
          <w:szCs w:val="24"/>
        </w:rPr>
      </w:pPr>
    </w:p>
    <w:p w14:paraId="3A416610" w14:textId="77777777" w:rsidR="00155C71" w:rsidRDefault="00155C71" w:rsidP="00155C71">
      <w:pPr>
        <w:spacing w:line="480" w:lineRule="auto"/>
        <w:rPr>
          <w:rFonts w:ascii="Times New Roman" w:eastAsia="Times New Roman" w:hAnsi="Times New Roman" w:cs="Times New Roman"/>
          <w:b/>
          <w:sz w:val="24"/>
          <w:szCs w:val="24"/>
        </w:rPr>
      </w:pPr>
    </w:p>
    <w:p w14:paraId="79F545C8" w14:textId="77777777" w:rsidR="00155C71" w:rsidRDefault="00155C71" w:rsidP="00155C71">
      <w:pPr>
        <w:spacing w:line="480" w:lineRule="auto"/>
        <w:rPr>
          <w:rFonts w:ascii="Times New Roman" w:eastAsia="Times New Roman" w:hAnsi="Times New Roman" w:cs="Times New Roman"/>
          <w:b/>
          <w:sz w:val="24"/>
          <w:szCs w:val="24"/>
        </w:rPr>
      </w:pPr>
    </w:p>
    <w:p w14:paraId="51830C8E" w14:textId="77777777" w:rsidR="00155C71" w:rsidRDefault="00155C71" w:rsidP="00155C71">
      <w:pPr>
        <w:spacing w:line="480" w:lineRule="auto"/>
        <w:rPr>
          <w:rFonts w:ascii="Times New Roman" w:eastAsia="Times New Roman" w:hAnsi="Times New Roman" w:cs="Times New Roman"/>
          <w:b/>
          <w:sz w:val="24"/>
          <w:szCs w:val="24"/>
        </w:rPr>
      </w:pPr>
    </w:p>
    <w:p w14:paraId="2B858A04" w14:textId="77777777" w:rsidR="00155C71" w:rsidRDefault="00155C71" w:rsidP="00155C71">
      <w:pPr>
        <w:spacing w:line="480" w:lineRule="auto"/>
        <w:rPr>
          <w:rFonts w:ascii="Times New Roman" w:eastAsia="Times New Roman" w:hAnsi="Times New Roman" w:cs="Times New Roman"/>
          <w:b/>
          <w:sz w:val="24"/>
          <w:szCs w:val="24"/>
        </w:rPr>
      </w:pPr>
    </w:p>
    <w:p w14:paraId="3D0C7A8B" w14:textId="77777777" w:rsidR="00155C71" w:rsidRDefault="00155C71" w:rsidP="00155C71">
      <w:pPr>
        <w:spacing w:line="480" w:lineRule="auto"/>
        <w:rPr>
          <w:rFonts w:ascii="Times New Roman" w:eastAsia="Times New Roman" w:hAnsi="Times New Roman" w:cs="Times New Roman"/>
          <w:b/>
          <w:sz w:val="24"/>
          <w:szCs w:val="24"/>
        </w:rPr>
      </w:pPr>
    </w:p>
    <w:p w14:paraId="22C5FE17" w14:textId="77777777" w:rsidR="00155C71" w:rsidRDefault="00155C71" w:rsidP="00155C71">
      <w:pPr>
        <w:spacing w:line="480" w:lineRule="auto"/>
        <w:rPr>
          <w:rFonts w:ascii="Times New Roman" w:eastAsia="Times New Roman" w:hAnsi="Times New Roman" w:cs="Times New Roman"/>
          <w:b/>
          <w:sz w:val="24"/>
          <w:szCs w:val="24"/>
        </w:rPr>
      </w:pPr>
    </w:p>
    <w:p w14:paraId="20B178CC" w14:textId="77777777" w:rsidR="00155C71" w:rsidRDefault="00155C71" w:rsidP="00155C71">
      <w:pPr>
        <w:spacing w:line="480" w:lineRule="auto"/>
        <w:rPr>
          <w:rFonts w:ascii="Times New Roman" w:eastAsia="Times New Roman" w:hAnsi="Times New Roman" w:cs="Times New Roman"/>
          <w:b/>
          <w:sz w:val="24"/>
          <w:szCs w:val="24"/>
        </w:rPr>
      </w:pPr>
    </w:p>
    <w:p w14:paraId="5373E5AD" w14:textId="77777777" w:rsidR="00155C71" w:rsidRDefault="00155C71" w:rsidP="00155C71">
      <w:pPr>
        <w:spacing w:line="480" w:lineRule="auto"/>
        <w:rPr>
          <w:rFonts w:ascii="Times New Roman" w:eastAsia="Times New Roman" w:hAnsi="Times New Roman" w:cs="Times New Roman"/>
          <w:b/>
          <w:sz w:val="24"/>
          <w:szCs w:val="24"/>
        </w:rPr>
      </w:pPr>
    </w:p>
    <w:p w14:paraId="203F0733" w14:textId="77777777" w:rsidR="00155C71" w:rsidRDefault="00155C71" w:rsidP="00155C71">
      <w:pPr>
        <w:spacing w:line="480" w:lineRule="auto"/>
        <w:rPr>
          <w:rFonts w:ascii="Times New Roman" w:eastAsia="Times New Roman" w:hAnsi="Times New Roman" w:cs="Times New Roman"/>
          <w:b/>
          <w:sz w:val="24"/>
          <w:szCs w:val="24"/>
        </w:rPr>
      </w:pPr>
    </w:p>
    <w:p w14:paraId="2D03F1D7" w14:textId="77777777" w:rsidR="00155C71" w:rsidRDefault="00155C71" w:rsidP="00155C71">
      <w:pPr>
        <w:spacing w:line="480" w:lineRule="auto"/>
        <w:rPr>
          <w:rFonts w:ascii="Times New Roman" w:eastAsia="Times New Roman" w:hAnsi="Times New Roman" w:cs="Times New Roman"/>
          <w:b/>
          <w:sz w:val="24"/>
          <w:szCs w:val="24"/>
        </w:rPr>
      </w:pPr>
    </w:p>
    <w:p w14:paraId="0B61956F" w14:textId="77777777" w:rsidR="00155C71" w:rsidRDefault="00155C71" w:rsidP="00155C71">
      <w:pPr>
        <w:spacing w:line="480" w:lineRule="auto"/>
        <w:rPr>
          <w:rFonts w:ascii="Times New Roman" w:eastAsia="Times New Roman" w:hAnsi="Times New Roman" w:cs="Times New Roman"/>
          <w:b/>
          <w:sz w:val="24"/>
          <w:szCs w:val="24"/>
        </w:rPr>
      </w:pPr>
    </w:p>
    <w:p w14:paraId="39AE6C03" w14:textId="77777777" w:rsidR="00155C71" w:rsidRDefault="00155C71" w:rsidP="00155C71">
      <w:pPr>
        <w:spacing w:line="480" w:lineRule="auto"/>
        <w:rPr>
          <w:rFonts w:ascii="Times New Roman" w:eastAsia="Times New Roman" w:hAnsi="Times New Roman" w:cs="Times New Roman"/>
          <w:b/>
          <w:sz w:val="24"/>
          <w:szCs w:val="24"/>
        </w:rPr>
      </w:pPr>
    </w:p>
    <w:p w14:paraId="73727AC4" w14:textId="77777777" w:rsidR="00155C71" w:rsidRDefault="00155C71" w:rsidP="00155C71">
      <w:pPr>
        <w:spacing w:line="480" w:lineRule="auto"/>
        <w:rPr>
          <w:rFonts w:ascii="Times New Roman" w:eastAsia="Times New Roman" w:hAnsi="Times New Roman" w:cs="Times New Roman"/>
          <w:b/>
          <w:sz w:val="24"/>
          <w:szCs w:val="24"/>
        </w:rPr>
      </w:pPr>
    </w:p>
    <w:p w14:paraId="09DC9C94" w14:textId="77777777" w:rsidR="00155C71" w:rsidRDefault="00155C71" w:rsidP="00155C71">
      <w:pPr>
        <w:spacing w:line="480" w:lineRule="auto"/>
        <w:rPr>
          <w:rFonts w:ascii="Times New Roman" w:eastAsia="Times New Roman" w:hAnsi="Times New Roman" w:cs="Times New Roman"/>
          <w:b/>
          <w:sz w:val="24"/>
          <w:szCs w:val="24"/>
        </w:rPr>
      </w:pPr>
    </w:p>
    <w:p w14:paraId="6F6F987A" w14:textId="77777777" w:rsidR="00155C71" w:rsidRDefault="00155C71" w:rsidP="00155C71">
      <w:pPr>
        <w:spacing w:line="480" w:lineRule="auto"/>
        <w:rPr>
          <w:rFonts w:ascii="Times New Roman" w:eastAsia="Times New Roman" w:hAnsi="Times New Roman" w:cs="Times New Roman"/>
          <w:b/>
          <w:sz w:val="24"/>
          <w:szCs w:val="24"/>
        </w:rPr>
      </w:pPr>
    </w:p>
    <w:p w14:paraId="273981CC" w14:textId="77777777" w:rsidR="00155C71" w:rsidRDefault="00155C71" w:rsidP="00155C71">
      <w:pPr>
        <w:spacing w:line="480" w:lineRule="auto"/>
        <w:rPr>
          <w:rFonts w:ascii="Times New Roman" w:eastAsia="Times New Roman" w:hAnsi="Times New Roman" w:cs="Times New Roman"/>
          <w:b/>
          <w:sz w:val="24"/>
          <w:szCs w:val="24"/>
        </w:rPr>
      </w:pPr>
    </w:p>
    <w:p w14:paraId="64354427" w14:textId="77777777" w:rsidR="00155C71" w:rsidRDefault="00155C71" w:rsidP="00155C71">
      <w:pPr>
        <w:spacing w:line="480" w:lineRule="auto"/>
        <w:rPr>
          <w:rFonts w:ascii="Times New Roman" w:eastAsia="Times New Roman" w:hAnsi="Times New Roman" w:cs="Times New Roman"/>
          <w:b/>
          <w:sz w:val="24"/>
          <w:szCs w:val="24"/>
        </w:rPr>
      </w:pPr>
    </w:p>
    <w:p w14:paraId="6A846C39" w14:textId="77777777" w:rsidR="00155C71" w:rsidRDefault="00155C71" w:rsidP="00155C71">
      <w:pPr>
        <w:spacing w:line="480" w:lineRule="auto"/>
        <w:rPr>
          <w:rFonts w:ascii="Times New Roman" w:eastAsia="Times New Roman" w:hAnsi="Times New Roman" w:cs="Times New Roman"/>
          <w:b/>
          <w:sz w:val="24"/>
          <w:szCs w:val="24"/>
        </w:rPr>
      </w:pPr>
    </w:p>
    <w:p w14:paraId="7538C1A9" w14:textId="77777777" w:rsidR="00155C71" w:rsidRDefault="00155C71" w:rsidP="00155C71">
      <w:pPr>
        <w:spacing w:line="480" w:lineRule="auto"/>
      </w:pPr>
      <w:r>
        <w:rPr>
          <w:rFonts w:ascii="Times New Roman" w:eastAsia="Times New Roman" w:hAnsi="Times New Roman" w:cs="Times New Roman"/>
          <w:b/>
          <w:sz w:val="24"/>
          <w:szCs w:val="24"/>
        </w:rPr>
        <w:t>References</w:t>
      </w:r>
    </w:p>
    <w:p w14:paraId="1D6A735F" w14:textId="77777777" w:rsidR="00155C71" w:rsidRDefault="00155C71" w:rsidP="00155C71">
      <w:pPr>
        <w:spacing w:line="480" w:lineRule="auto"/>
        <w:ind w:left="720"/>
      </w:pPr>
      <w:r>
        <w:rPr>
          <w:rFonts w:ascii="Times New Roman" w:eastAsia="Times New Roman" w:hAnsi="Times New Roman" w:cs="Times New Roman"/>
          <w:sz w:val="24"/>
          <w:szCs w:val="24"/>
        </w:rPr>
        <w:t>Flynn, R. (n.d.). Nitrogen Fixation by Legumes. Retrieved November 23, 2016, from http://aces.nmsu.edu/pubs/_a/A129/</w:t>
      </w:r>
    </w:p>
    <w:p w14:paraId="17D8CA79" w14:textId="77777777" w:rsidR="00155C71" w:rsidRDefault="00155C71" w:rsidP="00155C71">
      <w:pPr>
        <w:spacing w:line="480" w:lineRule="auto"/>
        <w:ind w:left="720"/>
      </w:pPr>
      <w:r>
        <w:rPr>
          <w:rFonts w:ascii="Times New Roman" w:eastAsia="Times New Roman" w:hAnsi="Times New Roman" w:cs="Times New Roman"/>
          <w:sz w:val="24"/>
          <w:szCs w:val="24"/>
        </w:rPr>
        <w:t>Krupke, P. C. (n.d.). Soybean Growth Stages | Pests | Integrated Pest Management | IPM Field Crops | Purdue University. Retrieved November 23, 2016, from https://extension.entm.purdue.edu/fieldcropsipm/soybean-stages.php</w:t>
      </w:r>
    </w:p>
    <w:p w14:paraId="72DC37F4" w14:textId="77777777" w:rsidR="00155C71" w:rsidRDefault="00155C71" w:rsidP="00155C71">
      <w:pPr>
        <w:spacing w:line="480" w:lineRule="auto"/>
        <w:ind w:left="720"/>
      </w:pPr>
      <w:r>
        <w:rPr>
          <w:rFonts w:ascii="Times New Roman" w:eastAsia="Times New Roman" w:hAnsi="Times New Roman" w:cs="Times New Roman"/>
          <w:sz w:val="24"/>
          <w:szCs w:val="24"/>
        </w:rPr>
        <w:t xml:space="preserve">Malik, N. S., Pence, M. K., Calvert, H. E., &amp; Bauer, W. D. (1984). Rhizobium Infection and Nodule Development in Soybean Are Affected by Exposure of the Cotyledons to Light. </w:t>
      </w:r>
      <w:r>
        <w:rPr>
          <w:rFonts w:ascii="Times New Roman" w:eastAsia="Times New Roman" w:hAnsi="Times New Roman" w:cs="Times New Roman"/>
          <w:i/>
          <w:sz w:val="24"/>
          <w:szCs w:val="24"/>
        </w:rPr>
        <w:t>Plant Physiology,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75</w:t>
      </w:r>
      <w:r>
        <w:rPr>
          <w:rFonts w:ascii="Times New Roman" w:eastAsia="Times New Roman" w:hAnsi="Times New Roman" w:cs="Times New Roman"/>
          <w:sz w:val="24"/>
          <w:szCs w:val="24"/>
        </w:rPr>
        <w:t>(1), 90-94. doi:10.1104/pp.75.1.90</w:t>
      </w:r>
    </w:p>
    <w:p w14:paraId="055B8E18" w14:textId="77777777" w:rsidR="00155C71" w:rsidRDefault="00155C71" w:rsidP="00155C71">
      <w:pPr>
        <w:spacing w:line="480" w:lineRule="auto"/>
        <w:ind w:left="720"/>
      </w:pPr>
      <w:r w:rsidRPr="006B311B">
        <w:rPr>
          <w:rFonts w:ascii="Times New Roman" w:eastAsia="Times New Roman" w:hAnsi="Times New Roman" w:cs="Times New Roman"/>
          <w:sz w:val="24"/>
          <w:szCs w:val="24"/>
          <w:lang w:val="es-ES"/>
        </w:rPr>
        <w:t xml:space="preserve">Masciarelli, O., Llanes, A., &amp; Luna, V. (2014). </w:t>
      </w:r>
      <w:r>
        <w:rPr>
          <w:rFonts w:ascii="Times New Roman" w:eastAsia="Times New Roman" w:hAnsi="Times New Roman" w:cs="Times New Roman"/>
          <w:sz w:val="24"/>
          <w:szCs w:val="24"/>
        </w:rPr>
        <w:t xml:space="preserve">A new PGPR co-inoculated with Bradyrhizobium japonicum enhances soybean nodulation. </w:t>
      </w:r>
      <w:r>
        <w:rPr>
          <w:rFonts w:ascii="Times New Roman" w:eastAsia="Times New Roman" w:hAnsi="Times New Roman" w:cs="Times New Roman"/>
          <w:i/>
          <w:sz w:val="24"/>
          <w:szCs w:val="24"/>
        </w:rPr>
        <w:t>Microbiological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169</w:t>
      </w:r>
      <w:r>
        <w:rPr>
          <w:rFonts w:ascii="Times New Roman" w:eastAsia="Times New Roman" w:hAnsi="Times New Roman" w:cs="Times New Roman"/>
          <w:sz w:val="24"/>
          <w:szCs w:val="24"/>
        </w:rPr>
        <w:t>(7-8), 609-615. doi:10.1016/j.micres.2013.10.001</w:t>
      </w:r>
    </w:p>
    <w:p w14:paraId="2466EB56" w14:textId="77777777" w:rsidR="00155C71" w:rsidRDefault="00155C71" w:rsidP="00155C71">
      <w:pPr>
        <w:spacing w:line="480" w:lineRule="auto"/>
        <w:ind w:left="720"/>
      </w:pPr>
      <w:r>
        <w:rPr>
          <w:rFonts w:ascii="Times New Roman" w:eastAsia="Times New Roman" w:hAnsi="Times New Roman" w:cs="Times New Roman"/>
          <w:sz w:val="24"/>
          <w:szCs w:val="24"/>
        </w:rPr>
        <w:t xml:space="preserve">Miransari, M. (2016). </w:t>
      </w:r>
      <w:r>
        <w:rPr>
          <w:rFonts w:ascii="Times New Roman" w:eastAsia="Times New Roman" w:hAnsi="Times New Roman" w:cs="Times New Roman"/>
          <w:i/>
          <w:sz w:val="24"/>
          <w:szCs w:val="24"/>
        </w:rPr>
        <w:t>Environmental stresses in soybean production</w:t>
      </w:r>
      <w:r>
        <w:rPr>
          <w:rFonts w:ascii="Times New Roman" w:eastAsia="Times New Roman" w:hAnsi="Times New Roman" w:cs="Times New Roman"/>
          <w:sz w:val="24"/>
          <w:szCs w:val="24"/>
        </w:rPr>
        <w:t>. Retrieved November 23, 2016, from https://books.google.com/books?id=0LJ0BgAAQBAJ&amp;pg=PA243&amp;lpg=PA243&amp;dq=experiments on soybeans nodulation process&amp;source=bl&amp;ots=u_I4KxVg00&amp;sig=Rc4dPlaUnlKrxjwoq912mL8xKr0&amp;hl=en&amp;sa=X&amp;ved=0ahUKEwjUh8LS6L3QAhUOx2MKHWMCBD0Q6AEIUDAG#v=onepage&amp;q=experiments on soybeans nodulation process&amp;f=false</w:t>
      </w:r>
    </w:p>
    <w:p w14:paraId="1B5F1A10" w14:textId="77777777" w:rsidR="00155C71" w:rsidRDefault="00155C71" w:rsidP="00155C71">
      <w:pPr>
        <w:spacing w:line="480" w:lineRule="auto"/>
        <w:ind w:left="720"/>
      </w:pPr>
      <w:r>
        <w:rPr>
          <w:rFonts w:ascii="Times New Roman" w:eastAsia="Times New Roman" w:hAnsi="Times New Roman" w:cs="Times New Roman"/>
          <w:sz w:val="24"/>
          <w:szCs w:val="24"/>
        </w:rPr>
        <w:t xml:space="preserve">Nagata, M., &amp; Suzuki, A. (2014). Effects of Phytohormones on Nodulation and Nitrogen Fixation in Leguminous Plants. </w:t>
      </w:r>
      <w:r>
        <w:rPr>
          <w:rFonts w:ascii="Times New Roman" w:eastAsia="Times New Roman" w:hAnsi="Times New Roman" w:cs="Times New Roman"/>
          <w:i/>
          <w:sz w:val="24"/>
          <w:szCs w:val="24"/>
        </w:rPr>
        <w:t>Advances in Biology and Ecology of Nitrogen Fixation</w:t>
      </w:r>
      <w:r>
        <w:rPr>
          <w:rFonts w:ascii="Times New Roman" w:eastAsia="Times New Roman" w:hAnsi="Times New Roman" w:cs="Times New Roman"/>
          <w:sz w:val="24"/>
          <w:szCs w:val="24"/>
        </w:rPr>
        <w:t>. doi:10.5772/57267</w:t>
      </w:r>
    </w:p>
    <w:p w14:paraId="2A7786CB" w14:textId="77777777" w:rsidR="00155C71" w:rsidRDefault="00155C71" w:rsidP="00155C71">
      <w:pPr>
        <w:spacing w:line="480" w:lineRule="auto"/>
        <w:ind w:left="720"/>
      </w:pPr>
      <w:r>
        <w:rPr>
          <w:rFonts w:ascii="Times New Roman" w:eastAsia="Times New Roman" w:hAnsi="Times New Roman" w:cs="Times New Roman"/>
          <w:sz w:val="24"/>
          <w:szCs w:val="24"/>
        </w:rPr>
        <w:lastRenderedPageBreak/>
        <w:t xml:space="preserve">Ruark, M. (n.d.). </w:t>
      </w:r>
      <w:r>
        <w:rPr>
          <w:rFonts w:ascii="Times New Roman" w:eastAsia="Times New Roman" w:hAnsi="Times New Roman" w:cs="Times New Roman"/>
          <w:i/>
          <w:sz w:val="24"/>
          <w:szCs w:val="24"/>
        </w:rPr>
        <w:t>Nitrogen and Soybeans</w:t>
      </w:r>
      <w:r>
        <w:rPr>
          <w:rFonts w:ascii="Times New Roman" w:eastAsia="Times New Roman" w:hAnsi="Times New Roman" w:cs="Times New Roman"/>
          <w:sz w:val="24"/>
          <w:szCs w:val="24"/>
        </w:rPr>
        <w:t>. Reading. Retrieved November 23, 2016, from http://www.soils.wisc.edu/extension/area/2009/Nitrogen_And_Soybeans_Ruark.pdf</w:t>
      </w:r>
    </w:p>
    <w:p w14:paraId="467AEF50" w14:textId="77777777" w:rsidR="00155C71" w:rsidRDefault="00155C71" w:rsidP="00155C71">
      <w:pPr>
        <w:spacing w:line="480" w:lineRule="auto"/>
        <w:ind w:left="720"/>
      </w:pPr>
      <w:r>
        <w:rPr>
          <w:rFonts w:ascii="Times New Roman" w:eastAsia="Times New Roman" w:hAnsi="Times New Roman" w:cs="Times New Roman"/>
          <w:sz w:val="24"/>
          <w:szCs w:val="24"/>
        </w:rPr>
        <w:t xml:space="preserve">Singleton, P. W., &amp; Bohlool, B. B. (1984). Effect of Salinity on Nodule Formation by Soybean. </w:t>
      </w:r>
      <w:r>
        <w:rPr>
          <w:rFonts w:ascii="Times New Roman" w:eastAsia="Times New Roman" w:hAnsi="Times New Roman" w:cs="Times New Roman"/>
          <w:i/>
          <w:sz w:val="24"/>
          <w:szCs w:val="24"/>
        </w:rPr>
        <w:t>Plant Physiology,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74</w:t>
      </w:r>
      <w:r>
        <w:rPr>
          <w:rFonts w:ascii="Times New Roman" w:eastAsia="Times New Roman" w:hAnsi="Times New Roman" w:cs="Times New Roman"/>
          <w:sz w:val="24"/>
          <w:szCs w:val="24"/>
        </w:rPr>
        <w:t xml:space="preserve">(1), 72-76. doi:10.1104/pp.74.1.72 </w:t>
      </w:r>
    </w:p>
    <w:p w14:paraId="753BBA88" w14:textId="77777777" w:rsidR="00155C71" w:rsidRDefault="00155C71" w:rsidP="00155C71">
      <w:pPr>
        <w:spacing w:line="480" w:lineRule="auto"/>
        <w:ind w:left="720"/>
      </w:pPr>
      <w:r>
        <w:rPr>
          <w:rFonts w:ascii="Times New Roman" w:eastAsia="Times New Roman" w:hAnsi="Times New Roman" w:cs="Times New Roman"/>
          <w:sz w:val="24"/>
          <w:szCs w:val="24"/>
        </w:rPr>
        <w:t xml:space="preserve">Yashima, H., Fujikake, H., Sato, T., Ohtake, N., Sueyoshi, K., &amp; Ohyama, T. (2003). Systemic and local effects of long-term application of nitrate on nodule growth and N2fixation in soybean (Glycine max[L.] Merr.). Soil Science and Plant Nutrition, 49(6), </w:t>
      </w:r>
    </w:p>
    <w:p w14:paraId="0F6FF7E2" w14:textId="77777777" w:rsidR="00155C71" w:rsidRDefault="00155C71" w:rsidP="00155C71">
      <w:pPr>
        <w:spacing w:line="480" w:lineRule="auto"/>
      </w:pPr>
    </w:p>
    <w:p w14:paraId="558551F9" w14:textId="77777777" w:rsidR="009B2BD1" w:rsidRDefault="009B2BD1"/>
    <w:sectPr w:rsidR="009B2BD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7E82"/>
    <w:multiLevelType w:val="multilevel"/>
    <w:tmpl w:val="3C1C51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210A3BDD"/>
    <w:multiLevelType w:val="multilevel"/>
    <w:tmpl w:val="8F2AE0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4D4760F1"/>
    <w:multiLevelType w:val="multilevel"/>
    <w:tmpl w:val="B0042D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61D03E5D"/>
    <w:multiLevelType w:val="multilevel"/>
    <w:tmpl w:val="65BEA2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C972B07"/>
    <w:multiLevelType w:val="hybridMultilevel"/>
    <w:tmpl w:val="99D6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6B0F37"/>
    <w:multiLevelType w:val="multilevel"/>
    <w:tmpl w:val="A5A2E7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4617FEF"/>
    <w:multiLevelType w:val="hybridMultilevel"/>
    <w:tmpl w:val="A54E4B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503879"/>
    <w:multiLevelType w:val="multilevel"/>
    <w:tmpl w:val="91B68E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E817E96"/>
    <w:multiLevelType w:val="multilevel"/>
    <w:tmpl w:val="1E7847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1"/>
  </w:num>
  <w:num w:numId="3">
    <w:abstractNumId w:val="8"/>
  </w:num>
  <w:num w:numId="4">
    <w:abstractNumId w:val="5"/>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71"/>
    <w:rsid w:val="00155C71"/>
    <w:rsid w:val="001C3412"/>
    <w:rsid w:val="00295E3D"/>
    <w:rsid w:val="00330F63"/>
    <w:rsid w:val="006B0C7D"/>
    <w:rsid w:val="006B311B"/>
    <w:rsid w:val="007C3C5A"/>
    <w:rsid w:val="007E3B00"/>
    <w:rsid w:val="00951080"/>
    <w:rsid w:val="00976D35"/>
    <w:rsid w:val="009B2BD1"/>
    <w:rsid w:val="00E6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7FA2"/>
  <w15:chartTrackingRefBased/>
  <w15:docId w15:val="{8D885369-75FD-4C80-B456-498AE8E8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55C71"/>
    <w:pPr>
      <w:spacing w:after="0" w:line="276" w:lineRule="auto"/>
    </w:pPr>
    <w:rPr>
      <w:rFonts w:ascii="Arial" w:eastAsia="Arial" w:hAnsi="Arial" w:cs="Arial"/>
      <w:color w:val="000000"/>
    </w:rPr>
  </w:style>
  <w:style w:type="paragraph" w:styleId="Heading1">
    <w:name w:val="heading 1"/>
    <w:basedOn w:val="Normal"/>
    <w:next w:val="Normal"/>
    <w:link w:val="Heading1Char"/>
    <w:rsid w:val="00155C71"/>
    <w:pPr>
      <w:keepNext/>
      <w:keepLines/>
      <w:spacing w:before="400" w:after="120"/>
      <w:contextualSpacing/>
      <w:outlineLvl w:val="0"/>
    </w:pPr>
    <w:rPr>
      <w:sz w:val="40"/>
      <w:szCs w:val="40"/>
    </w:rPr>
  </w:style>
  <w:style w:type="paragraph" w:styleId="Heading2">
    <w:name w:val="heading 2"/>
    <w:basedOn w:val="Normal"/>
    <w:next w:val="Normal"/>
    <w:link w:val="Heading2Char"/>
    <w:rsid w:val="00155C71"/>
    <w:pPr>
      <w:keepNext/>
      <w:keepLines/>
      <w:spacing w:before="360" w:after="120"/>
      <w:contextualSpacing/>
      <w:outlineLvl w:val="1"/>
    </w:pPr>
    <w:rPr>
      <w:sz w:val="32"/>
      <w:szCs w:val="32"/>
    </w:rPr>
  </w:style>
  <w:style w:type="paragraph" w:styleId="Heading3">
    <w:name w:val="heading 3"/>
    <w:basedOn w:val="Normal"/>
    <w:next w:val="Normal"/>
    <w:link w:val="Heading3Char"/>
    <w:rsid w:val="00155C71"/>
    <w:pPr>
      <w:keepNext/>
      <w:keepLines/>
      <w:spacing w:before="320" w:after="80"/>
      <w:contextualSpacing/>
      <w:outlineLvl w:val="2"/>
    </w:pPr>
    <w:rPr>
      <w:color w:val="434343"/>
      <w:sz w:val="28"/>
      <w:szCs w:val="28"/>
    </w:rPr>
  </w:style>
  <w:style w:type="paragraph" w:styleId="Heading4">
    <w:name w:val="heading 4"/>
    <w:basedOn w:val="Normal"/>
    <w:next w:val="Normal"/>
    <w:link w:val="Heading4Char"/>
    <w:rsid w:val="00155C71"/>
    <w:pPr>
      <w:keepNext/>
      <w:keepLines/>
      <w:spacing w:before="280" w:after="80"/>
      <w:contextualSpacing/>
      <w:outlineLvl w:val="3"/>
    </w:pPr>
    <w:rPr>
      <w:color w:val="666666"/>
      <w:sz w:val="24"/>
      <w:szCs w:val="24"/>
    </w:rPr>
  </w:style>
  <w:style w:type="paragraph" w:styleId="Heading5">
    <w:name w:val="heading 5"/>
    <w:basedOn w:val="Normal"/>
    <w:next w:val="Normal"/>
    <w:link w:val="Heading5Char"/>
    <w:rsid w:val="00155C71"/>
    <w:pPr>
      <w:keepNext/>
      <w:keepLines/>
      <w:spacing w:before="240" w:after="80"/>
      <w:contextualSpacing/>
      <w:outlineLvl w:val="4"/>
    </w:pPr>
    <w:rPr>
      <w:color w:val="666666"/>
    </w:rPr>
  </w:style>
  <w:style w:type="paragraph" w:styleId="Heading6">
    <w:name w:val="heading 6"/>
    <w:basedOn w:val="Normal"/>
    <w:next w:val="Normal"/>
    <w:link w:val="Heading6Char"/>
    <w:rsid w:val="00155C7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C71"/>
    <w:rPr>
      <w:rFonts w:ascii="Arial" w:eastAsia="Arial" w:hAnsi="Arial" w:cs="Arial"/>
      <w:color w:val="000000"/>
      <w:sz w:val="40"/>
      <w:szCs w:val="40"/>
    </w:rPr>
  </w:style>
  <w:style w:type="character" w:customStyle="1" w:styleId="Heading2Char">
    <w:name w:val="Heading 2 Char"/>
    <w:basedOn w:val="DefaultParagraphFont"/>
    <w:link w:val="Heading2"/>
    <w:rsid w:val="00155C71"/>
    <w:rPr>
      <w:rFonts w:ascii="Arial" w:eastAsia="Arial" w:hAnsi="Arial" w:cs="Arial"/>
      <w:color w:val="000000"/>
      <w:sz w:val="32"/>
      <w:szCs w:val="32"/>
    </w:rPr>
  </w:style>
  <w:style w:type="character" w:customStyle="1" w:styleId="Heading3Char">
    <w:name w:val="Heading 3 Char"/>
    <w:basedOn w:val="DefaultParagraphFont"/>
    <w:link w:val="Heading3"/>
    <w:rsid w:val="00155C71"/>
    <w:rPr>
      <w:rFonts w:ascii="Arial" w:eastAsia="Arial" w:hAnsi="Arial" w:cs="Arial"/>
      <w:color w:val="434343"/>
      <w:sz w:val="28"/>
      <w:szCs w:val="28"/>
    </w:rPr>
  </w:style>
  <w:style w:type="character" w:customStyle="1" w:styleId="Heading4Char">
    <w:name w:val="Heading 4 Char"/>
    <w:basedOn w:val="DefaultParagraphFont"/>
    <w:link w:val="Heading4"/>
    <w:rsid w:val="00155C71"/>
    <w:rPr>
      <w:rFonts w:ascii="Arial" w:eastAsia="Arial" w:hAnsi="Arial" w:cs="Arial"/>
      <w:color w:val="666666"/>
      <w:sz w:val="24"/>
      <w:szCs w:val="24"/>
    </w:rPr>
  </w:style>
  <w:style w:type="character" w:customStyle="1" w:styleId="Heading5Char">
    <w:name w:val="Heading 5 Char"/>
    <w:basedOn w:val="DefaultParagraphFont"/>
    <w:link w:val="Heading5"/>
    <w:rsid w:val="00155C71"/>
    <w:rPr>
      <w:rFonts w:ascii="Arial" w:eastAsia="Arial" w:hAnsi="Arial" w:cs="Arial"/>
      <w:color w:val="666666"/>
    </w:rPr>
  </w:style>
  <w:style w:type="character" w:customStyle="1" w:styleId="Heading6Char">
    <w:name w:val="Heading 6 Char"/>
    <w:basedOn w:val="DefaultParagraphFont"/>
    <w:link w:val="Heading6"/>
    <w:rsid w:val="00155C71"/>
    <w:rPr>
      <w:rFonts w:ascii="Arial" w:eastAsia="Arial" w:hAnsi="Arial" w:cs="Arial"/>
      <w:i/>
      <w:color w:val="666666"/>
    </w:rPr>
  </w:style>
  <w:style w:type="paragraph" w:styleId="Title">
    <w:name w:val="Title"/>
    <w:basedOn w:val="Normal"/>
    <w:next w:val="Normal"/>
    <w:link w:val="TitleChar"/>
    <w:rsid w:val="00155C71"/>
    <w:pPr>
      <w:keepNext/>
      <w:keepLines/>
      <w:spacing w:after="60"/>
      <w:contextualSpacing/>
    </w:pPr>
    <w:rPr>
      <w:sz w:val="52"/>
      <w:szCs w:val="52"/>
    </w:rPr>
  </w:style>
  <w:style w:type="character" w:customStyle="1" w:styleId="TitleChar">
    <w:name w:val="Title Char"/>
    <w:basedOn w:val="DefaultParagraphFont"/>
    <w:link w:val="Title"/>
    <w:rsid w:val="00155C71"/>
    <w:rPr>
      <w:rFonts w:ascii="Arial" w:eastAsia="Arial" w:hAnsi="Arial" w:cs="Arial"/>
      <w:color w:val="000000"/>
      <w:sz w:val="52"/>
      <w:szCs w:val="52"/>
    </w:rPr>
  </w:style>
  <w:style w:type="paragraph" w:styleId="Subtitle">
    <w:name w:val="Subtitle"/>
    <w:basedOn w:val="Normal"/>
    <w:next w:val="Normal"/>
    <w:link w:val="SubtitleChar"/>
    <w:rsid w:val="00155C71"/>
    <w:pPr>
      <w:keepNext/>
      <w:keepLines/>
      <w:spacing w:after="320"/>
      <w:contextualSpacing/>
    </w:pPr>
    <w:rPr>
      <w:color w:val="666666"/>
      <w:sz w:val="30"/>
      <w:szCs w:val="30"/>
    </w:rPr>
  </w:style>
  <w:style w:type="character" w:customStyle="1" w:styleId="SubtitleChar">
    <w:name w:val="Subtitle Char"/>
    <w:basedOn w:val="DefaultParagraphFont"/>
    <w:link w:val="Subtitle"/>
    <w:rsid w:val="00155C71"/>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155C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C71"/>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155C71"/>
    <w:rPr>
      <w:sz w:val="16"/>
      <w:szCs w:val="16"/>
    </w:rPr>
  </w:style>
  <w:style w:type="paragraph" w:styleId="CommentText">
    <w:name w:val="annotation text"/>
    <w:basedOn w:val="Normal"/>
    <w:link w:val="CommentTextChar"/>
    <w:uiPriority w:val="99"/>
    <w:semiHidden/>
    <w:unhideWhenUsed/>
    <w:rsid w:val="00155C71"/>
    <w:pPr>
      <w:spacing w:line="240" w:lineRule="auto"/>
    </w:pPr>
    <w:rPr>
      <w:sz w:val="20"/>
      <w:szCs w:val="20"/>
    </w:rPr>
  </w:style>
  <w:style w:type="character" w:customStyle="1" w:styleId="CommentTextChar">
    <w:name w:val="Comment Text Char"/>
    <w:basedOn w:val="DefaultParagraphFont"/>
    <w:link w:val="CommentText"/>
    <w:uiPriority w:val="99"/>
    <w:semiHidden/>
    <w:rsid w:val="00155C7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55C71"/>
    <w:rPr>
      <w:b/>
      <w:bCs/>
    </w:rPr>
  </w:style>
  <w:style w:type="character" w:customStyle="1" w:styleId="CommentSubjectChar">
    <w:name w:val="Comment Subject Char"/>
    <w:basedOn w:val="CommentTextChar"/>
    <w:link w:val="CommentSubject"/>
    <w:uiPriority w:val="99"/>
    <w:semiHidden/>
    <w:rsid w:val="00155C71"/>
    <w:rPr>
      <w:rFonts w:ascii="Arial" w:eastAsia="Arial" w:hAnsi="Arial" w:cs="Arial"/>
      <w:b/>
      <w:bCs/>
      <w:color w:val="000000"/>
      <w:sz w:val="20"/>
      <w:szCs w:val="20"/>
    </w:rPr>
  </w:style>
  <w:style w:type="paragraph" w:styleId="ListParagraph">
    <w:name w:val="List Paragraph"/>
    <w:basedOn w:val="Normal"/>
    <w:uiPriority w:val="34"/>
    <w:qFormat/>
    <w:rsid w:val="00330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b46ec0631f3bd236/High%20school/SF%20root%20and%20shoot%20weight%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b46ec0631f3bd236/High%20school/SF%20root%20and%20shoot%20weight%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b46ec0631f3bd236/High%20school/SF%20root%20and%20shoot%20weight%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b46ec0631f3bd236/High%20school/SF%20root%20and%20shoot%20weight%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+PGR</a:t>
            </a:r>
            <a:r>
              <a:rPr lang="en-US" baseline="0"/>
              <a:t> Average Root Weights</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'+PGR roots weights'!$F$6</c:f>
              <c:strCache>
                <c:ptCount val="1"/>
                <c:pt idx="0">
                  <c:v>average </c:v>
                </c:pt>
              </c:strCache>
            </c:strRef>
          </c:tx>
          <c:spPr>
            <a:solidFill>
              <a:schemeClr val="accent1"/>
            </a:solidFill>
            <a:ln>
              <a:noFill/>
            </a:ln>
            <a:effectLst/>
          </c:spPr>
          <c:invertIfNegative val="0"/>
          <c:cat>
            <c:numRef>
              <c:f>'+PGR roots weights'!$A$1:$C$1</c:f>
              <c:numCache>
                <c:formatCode>0%</c:formatCode>
                <c:ptCount val="3"/>
                <c:pt idx="0">
                  <c:v>0</c:v>
                </c:pt>
                <c:pt idx="1">
                  <c:v>0.5</c:v>
                </c:pt>
                <c:pt idx="2">
                  <c:v>1</c:v>
                </c:pt>
              </c:numCache>
            </c:numRef>
          </c:cat>
          <c:val>
            <c:numRef>
              <c:f>'+PGR roots weights'!$G$6:$I$6</c:f>
              <c:numCache>
                <c:formatCode>General</c:formatCode>
                <c:ptCount val="3"/>
                <c:pt idx="0">
                  <c:v>0.21154545454545454</c:v>
                </c:pt>
                <c:pt idx="1">
                  <c:v>0.17849999999999999</c:v>
                </c:pt>
                <c:pt idx="2">
                  <c:v>0.17312499999999997</c:v>
                </c:pt>
              </c:numCache>
            </c:numRef>
          </c:val>
          <c:extLst>
            <c:ext xmlns:c16="http://schemas.microsoft.com/office/drawing/2014/chart" uri="{C3380CC4-5D6E-409C-BE32-E72D297353CC}">
              <c16:uniqueId val="{00000000-681F-4FF6-94DD-8A888EA9672E}"/>
            </c:ext>
          </c:extLst>
        </c:ser>
        <c:dLbls>
          <c:showLegendKey val="0"/>
          <c:showVal val="0"/>
          <c:showCatName val="0"/>
          <c:showSerName val="0"/>
          <c:showPercent val="0"/>
          <c:showBubbleSize val="0"/>
        </c:dLbls>
        <c:gapWidth val="219"/>
        <c:overlap val="-27"/>
        <c:axId val="445947360"/>
        <c:axId val="445947688"/>
      </c:barChart>
      <c:catAx>
        <c:axId val="445947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of Nitrogen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947688"/>
        <c:crosses val="autoZero"/>
        <c:auto val="1"/>
        <c:lblAlgn val="ctr"/>
        <c:lblOffset val="100"/>
        <c:noMultiLvlLbl val="0"/>
      </c:catAx>
      <c:valAx>
        <c:axId val="445947688"/>
        <c:scaling>
          <c:orientation val="minMax"/>
          <c:max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Weights</a:t>
                </a:r>
                <a:r>
                  <a:rPr lang="en-US" baseline="0"/>
                  <a:t> (g)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947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-PGR</a:t>
            </a:r>
            <a:r>
              <a:rPr lang="en-US" baseline="0"/>
              <a:t> Average Root Weights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'-PGR root weights'!$A$1:$C$1</c:f>
              <c:numCache>
                <c:formatCode>0%</c:formatCode>
                <c:ptCount val="3"/>
                <c:pt idx="0">
                  <c:v>0</c:v>
                </c:pt>
                <c:pt idx="1">
                  <c:v>0.5</c:v>
                </c:pt>
                <c:pt idx="2">
                  <c:v>1</c:v>
                </c:pt>
              </c:numCache>
            </c:numRef>
          </c:cat>
          <c:val>
            <c:numRef>
              <c:f>'-PGR root weights'!$A$14:$C$14</c:f>
              <c:numCache>
                <c:formatCode>General</c:formatCode>
                <c:ptCount val="3"/>
                <c:pt idx="0">
                  <c:v>0.21900000000000003</c:v>
                </c:pt>
                <c:pt idx="1">
                  <c:v>0.15522222222222226</c:v>
                </c:pt>
                <c:pt idx="2">
                  <c:v>0.25245454545454549</c:v>
                </c:pt>
              </c:numCache>
            </c:numRef>
          </c:val>
          <c:extLst>
            <c:ext xmlns:c16="http://schemas.microsoft.com/office/drawing/2014/chart" uri="{C3380CC4-5D6E-409C-BE32-E72D297353CC}">
              <c16:uniqueId val="{00000000-0607-40F5-9BA2-89919D3E9D45}"/>
            </c:ext>
          </c:extLst>
        </c:ser>
        <c:dLbls>
          <c:showLegendKey val="0"/>
          <c:showVal val="0"/>
          <c:showCatName val="0"/>
          <c:showSerName val="0"/>
          <c:showPercent val="0"/>
          <c:showBubbleSize val="0"/>
        </c:dLbls>
        <c:gapWidth val="219"/>
        <c:overlap val="-27"/>
        <c:axId val="464598872"/>
        <c:axId val="464601496"/>
      </c:barChart>
      <c:catAx>
        <c:axId val="464598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of Nitrogen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601496"/>
        <c:crosses val="autoZero"/>
        <c:auto val="1"/>
        <c:lblAlgn val="ctr"/>
        <c:lblOffset val="100"/>
        <c:noMultiLvlLbl val="0"/>
      </c:catAx>
      <c:valAx>
        <c:axId val="464601496"/>
        <c:scaling>
          <c:orientation val="minMax"/>
          <c:max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Weight</a:t>
                </a:r>
                <a:r>
                  <a:rPr lang="en-US" baseline="0"/>
                  <a:t> (g)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598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+PGR</a:t>
            </a:r>
            <a:r>
              <a:rPr lang="en-US" baseline="0"/>
              <a:t> Average Shoot Weights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'+PGR shoot weights'!$A$1:$C$1</c:f>
              <c:numCache>
                <c:formatCode>0%</c:formatCode>
                <c:ptCount val="3"/>
                <c:pt idx="0">
                  <c:v>0</c:v>
                </c:pt>
                <c:pt idx="1">
                  <c:v>0.5</c:v>
                </c:pt>
                <c:pt idx="2">
                  <c:v>1</c:v>
                </c:pt>
              </c:numCache>
            </c:numRef>
          </c:cat>
          <c:val>
            <c:numRef>
              <c:f>'+PGR shoot weights'!$A$14:$C$14</c:f>
              <c:numCache>
                <c:formatCode>General</c:formatCode>
                <c:ptCount val="3"/>
                <c:pt idx="0">
                  <c:v>0.52981818181818185</c:v>
                </c:pt>
                <c:pt idx="1">
                  <c:v>0.24687500000000001</c:v>
                </c:pt>
                <c:pt idx="2">
                  <c:v>0.59350000000000003</c:v>
                </c:pt>
              </c:numCache>
            </c:numRef>
          </c:val>
          <c:extLst>
            <c:ext xmlns:c16="http://schemas.microsoft.com/office/drawing/2014/chart" uri="{C3380CC4-5D6E-409C-BE32-E72D297353CC}">
              <c16:uniqueId val="{00000000-6174-4E56-9BA1-8B63B8BF0489}"/>
            </c:ext>
          </c:extLst>
        </c:ser>
        <c:dLbls>
          <c:showLegendKey val="0"/>
          <c:showVal val="0"/>
          <c:showCatName val="0"/>
          <c:showSerName val="0"/>
          <c:showPercent val="0"/>
          <c:showBubbleSize val="0"/>
        </c:dLbls>
        <c:gapWidth val="219"/>
        <c:overlap val="-27"/>
        <c:axId val="455362968"/>
        <c:axId val="455368544"/>
      </c:barChart>
      <c:catAx>
        <c:axId val="4553629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of Nitrogen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368544"/>
        <c:crosses val="autoZero"/>
        <c:auto val="1"/>
        <c:lblAlgn val="ctr"/>
        <c:lblOffset val="100"/>
        <c:noMultiLvlLbl val="0"/>
      </c:catAx>
      <c:valAx>
        <c:axId val="455368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Weight</a:t>
                </a:r>
                <a:r>
                  <a:rPr lang="en-US" baseline="0"/>
                  <a:t> (g)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362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-PGR</a:t>
            </a:r>
            <a:r>
              <a:rPr lang="en-US" baseline="0"/>
              <a:t> Average Shoot Weight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'-PGR shoot weights'!$A$1:$C$1</c:f>
              <c:numCache>
                <c:formatCode>0%</c:formatCode>
                <c:ptCount val="3"/>
                <c:pt idx="0">
                  <c:v>0</c:v>
                </c:pt>
                <c:pt idx="1">
                  <c:v>0.5</c:v>
                </c:pt>
                <c:pt idx="2">
                  <c:v>1</c:v>
                </c:pt>
              </c:numCache>
            </c:numRef>
          </c:cat>
          <c:val>
            <c:numRef>
              <c:f>'-PGR shoot weights'!$A$13:$C$13</c:f>
              <c:numCache>
                <c:formatCode>General</c:formatCode>
                <c:ptCount val="3"/>
                <c:pt idx="0">
                  <c:v>0.43400000000000005</c:v>
                </c:pt>
                <c:pt idx="1">
                  <c:v>0.31622222222222224</c:v>
                </c:pt>
                <c:pt idx="2">
                  <c:v>0.46090909090909093</c:v>
                </c:pt>
              </c:numCache>
            </c:numRef>
          </c:val>
          <c:extLst>
            <c:ext xmlns:c16="http://schemas.microsoft.com/office/drawing/2014/chart" uri="{C3380CC4-5D6E-409C-BE32-E72D297353CC}">
              <c16:uniqueId val="{00000000-9215-4966-9011-0C94741826E1}"/>
            </c:ext>
          </c:extLst>
        </c:ser>
        <c:dLbls>
          <c:showLegendKey val="0"/>
          <c:showVal val="0"/>
          <c:showCatName val="0"/>
          <c:showSerName val="0"/>
          <c:showPercent val="0"/>
          <c:showBubbleSize val="0"/>
        </c:dLbls>
        <c:gapWidth val="219"/>
        <c:overlap val="-27"/>
        <c:axId val="465496776"/>
        <c:axId val="465492184"/>
      </c:barChart>
      <c:catAx>
        <c:axId val="465496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of Nitrogen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492184"/>
        <c:crosses val="autoZero"/>
        <c:auto val="1"/>
        <c:lblAlgn val="ctr"/>
        <c:lblOffset val="100"/>
        <c:noMultiLvlLbl val="0"/>
      </c:catAx>
      <c:valAx>
        <c:axId val="465492184"/>
        <c:scaling>
          <c:orientation val="minMax"/>
          <c:max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Weight</a:t>
                </a:r>
                <a:r>
                  <a:rPr lang="en-US" baseline="0"/>
                  <a:t> (g)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496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23</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Baker</dc:creator>
  <cp:keywords/>
  <dc:description/>
  <cp:lastModifiedBy>Mary Baker</cp:lastModifiedBy>
  <cp:revision>3</cp:revision>
  <cp:lastPrinted>2017-02-23T15:55:00Z</cp:lastPrinted>
  <dcterms:created xsi:type="dcterms:W3CDTF">2017-07-28T14:20:00Z</dcterms:created>
  <dcterms:modified xsi:type="dcterms:W3CDTF">2017-07-31T15:19:00Z</dcterms:modified>
</cp:coreProperties>
</file>